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34" w:type="dxa"/>
        <w:tblLook w:val="04A0" w:firstRow="1" w:lastRow="0" w:firstColumn="1" w:lastColumn="0" w:noHBand="0" w:noVBand="1"/>
      </w:tblPr>
      <w:tblGrid>
        <w:gridCol w:w="1402"/>
        <w:gridCol w:w="313"/>
        <w:gridCol w:w="3965"/>
        <w:gridCol w:w="104"/>
        <w:gridCol w:w="1298"/>
        <w:gridCol w:w="313"/>
        <w:gridCol w:w="2528"/>
      </w:tblGrid>
      <w:tr w:rsidR="005B7356" w:rsidRPr="005B7356" w14:paraId="598E1889" w14:textId="77777777" w:rsidTr="00445BCE">
        <w:trPr>
          <w:trHeight w:val="1580"/>
          <w:tblHeader/>
        </w:trPr>
        <w:tc>
          <w:tcPr>
            <w:tcW w:w="9923" w:type="dxa"/>
            <w:gridSpan w:val="7"/>
            <w:tcBorders>
              <w:bottom w:val="single" w:sz="4" w:space="0" w:color="auto"/>
            </w:tcBorders>
            <w:vAlign w:val="center"/>
          </w:tcPr>
          <w:p w14:paraId="73131023" w14:textId="2A2C89B7" w:rsidR="005B7356" w:rsidRPr="005B7356" w:rsidRDefault="005B7356" w:rsidP="00A54928">
            <w:pPr>
              <w:pStyle w:val="SectionHeading"/>
              <w:ind w:hanging="131"/>
              <w:jc w:val="right"/>
            </w:pPr>
            <w:r w:rsidRPr="00392D97">
              <w:rPr>
                <w:noProof/>
                <w:sz w:val="28"/>
                <w:szCs w:val="28"/>
              </w:rPr>
              <w:drawing>
                <wp:anchor distT="0" distB="0" distL="114300" distR="114300" simplePos="0" relativeHeight="251661824" behindDoc="0" locked="0" layoutInCell="1" allowOverlap="1" wp14:anchorId="03D6698C" wp14:editId="5377A304">
                  <wp:simplePos x="0" y="0"/>
                  <wp:positionH relativeFrom="column">
                    <wp:posOffset>46990</wp:posOffset>
                  </wp:positionH>
                  <wp:positionV relativeFrom="paragraph">
                    <wp:posOffset>22225</wp:posOffset>
                  </wp:positionV>
                  <wp:extent cx="1210310" cy="84772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310" cy="847725"/>
                          </a:xfrm>
                          <a:prstGeom prst="rect">
                            <a:avLst/>
                          </a:prstGeom>
                        </pic:spPr>
                      </pic:pic>
                    </a:graphicData>
                  </a:graphic>
                  <wp14:sizeRelH relativeFrom="page">
                    <wp14:pctWidth>0</wp14:pctWidth>
                  </wp14:sizeRelH>
                  <wp14:sizeRelV relativeFrom="page">
                    <wp14:pctHeight>0</wp14:pctHeight>
                  </wp14:sizeRelV>
                </wp:anchor>
              </w:drawing>
            </w:r>
            <w:r w:rsidRPr="005B7356">
              <w:t>PORTSMOUTH AVIATION LTD</w:t>
            </w:r>
            <w:r w:rsidR="00392D97" w:rsidRPr="00392D97">
              <w:rPr>
                <w:sz w:val="28"/>
                <w:szCs w:val="28"/>
              </w:rPr>
              <w:t xml:space="preserve"> </w:t>
            </w:r>
            <w:r w:rsidR="00392D97">
              <w:rPr>
                <w:sz w:val="28"/>
                <w:szCs w:val="28"/>
              </w:rPr>
              <w:tab/>
            </w:r>
            <w:r w:rsidR="00392D97">
              <w:rPr>
                <w:sz w:val="28"/>
                <w:szCs w:val="28"/>
              </w:rPr>
              <w:tab/>
            </w:r>
            <w:r w:rsidR="00392D97" w:rsidRPr="00392D97">
              <w:rPr>
                <w:sz w:val="28"/>
                <w:szCs w:val="28"/>
              </w:rPr>
              <w:t>PA05</w:t>
            </w:r>
            <w:r w:rsidR="00046970">
              <w:rPr>
                <w:sz w:val="28"/>
                <w:szCs w:val="28"/>
              </w:rPr>
              <w:t>-</w:t>
            </w:r>
            <w:r w:rsidR="004A6A9B">
              <w:rPr>
                <w:sz w:val="28"/>
                <w:szCs w:val="28"/>
              </w:rPr>
              <w:t>2</w:t>
            </w:r>
            <w:r w:rsidR="00046970">
              <w:rPr>
                <w:sz w:val="28"/>
                <w:szCs w:val="28"/>
              </w:rPr>
              <w:t>-</w:t>
            </w:r>
            <w:r w:rsidR="00F808B2">
              <w:rPr>
                <w:sz w:val="28"/>
                <w:szCs w:val="28"/>
              </w:rPr>
              <w:t>27</w:t>
            </w:r>
          </w:p>
          <w:p w14:paraId="7C611043" w14:textId="5CBD40C8" w:rsidR="005B7356" w:rsidRPr="005B7356" w:rsidRDefault="005B7356" w:rsidP="005B7356">
            <w:pPr>
              <w:jc w:val="center"/>
              <w:rPr>
                <w:b/>
                <w:bCs/>
                <w:sz w:val="32"/>
                <w:szCs w:val="32"/>
              </w:rPr>
            </w:pPr>
          </w:p>
          <w:p w14:paraId="60BD4F0A" w14:textId="6A779A01" w:rsidR="000546AF" w:rsidRPr="00C95422" w:rsidRDefault="00F808B2" w:rsidP="000A7A28">
            <w:pPr>
              <w:pStyle w:val="SectionHeading"/>
            </w:pPr>
            <w:r>
              <w:t xml:space="preserve">Privacy </w:t>
            </w:r>
            <w:r w:rsidR="004A6A9B">
              <w:t>Policy</w:t>
            </w:r>
          </w:p>
        </w:tc>
      </w:tr>
      <w:tr w:rsidR="005B7356" w:rsidRPr="005B7356" w14:paraId="0B214547" w14:textId="77777777" w:rsidTr="00445BCE">
        <w:trPr>
          <w:trHeight w:val="132"/>
          <w:tblHeader/>
        </w:trPr>
        <w:tc>
          <w:tcPr>
            <w:tcW w:w="9923" w:type="dxa"/>
            <w:gridSpan w:val="7"/>
            <w:tcBorders>
              <w:left w:val="nil"/>
              <w:right w:val="nil"/>
            </w:tcBorders>
          </w:tcPr>
          <w:p w14:paraId="3B501ACF" w14:textId="1A716B98" w:rsidR="005B7356" w:rsidRPr="00EA09E1" w:rsidRDefault="005B7356">
            <w:pPr>
              <w:rPr>
                <w:sz w:val="10"/>
                <w:szCs w:val="10"/>
              </w:rPr>
            </w:pPr>
          </w:p>
        </w:tc>
      </w:tr>
      <w:tr w:rsidR="005B7356" w:rsidRPr="005B7356" w14:paraId="33189EE4" w14:textId="77777777" w:rsidTr="00445BCE">
        <w:trPr>
          <w:trHeight w:val="300"/>
        </w:trPr>
        <w:tc>
          <w:tcPr>
            <w:tcW w:w="9923" w:type="dxa"/>
            <w:gridSpan w:val="7"/>
            <w:shd w:val="clear" w:color="auto" w:fill="1F3864" w:themeFill="accent1" w:themeFillShade="80"/>
            <w:vAlign w:val="center"/>
          </w:tcPr>
          <w:p w14:paraId="166B729D" w14:textId="41D045AD" w:rsidR="005B7356" w:rsidRPr="005B7356" w:rsidRDefault="005B7356" w:rsidP="00445BCE">
            <w:pPr>
              <w:pStyle w:val="Heading4"/>
            </w:pPr>
            <w:bookmarkStart w:id="0" w:name="_Toc129688622"/>
            <w:r w:rsidRPr="00445BCE">
              <w:t>Purpose</w:t>
            </w:r>
            <w:bookmarkEnd w:id="0"/>
          </w:p>
        </w:tc>
      </w:tr>
      <w:tr w:rsidR="005B7356" w:rsidRPr="0097389A" w14:paraId="23BE68EE" w14:textId="77777777" w:rsidTr="00445BCE">
        <w:trPr>
          <w:trHeight w:hRule="exact" w:val="5971"/>
        </w:trPr>
        <w:tc>
          <w:tcPr>
            <w:tcW w:w="9923" w:type="dxa"/>
            <w:gridSpan w:val="7"/>
          </w:tcPr>
          <w:p w14:paraId="529470F6" w14:textId="60C02C2E" w:rsidR="00A561C5" w:rsidRPr="0097389A" w:rsidRDefault="00F808B2" w:rsidP="004A6A9B">
            <w:pPr>
              <w:spacing w:after="0"/>
              <w:rPr>
                <w:szCs w:val="20"/>
              </w:rPr>
            </w:pPr>
            <w:r w:rsidRPr="00F808B2">
              <w:t>The purpose of an internet privacy policy is to inform users about how their personal information is collected, used, and protected by a website, application, or service.</w:t>
            </w:r>
          </w:p>
        </w:tc>
      </w:tr>
      <w:tr w:rsidR="005B7356" w:rsidRPr="005B7356" w14:paraId="6A6439F8" w14:textId="77777777" w:rsidTr="00445BCE">
        <w:trPr>
          <w:trHeight w:val="300"/>
        </w:trPr>
        <w:tc>
          <w:tcPr>
            <w:tcW w:w="9923" w:type="dxa"/>
            <w:gridSpan w:val="7"/>
            <w:tcBorders>
              <w:bottom w:val="single" w:sz="4" w:space="0" w:color="auto"/>
            </w:tcBorders>
            <w:shd w:val="clear" w:color="auto" w:fill="1F3864" w:themeFill="accent1" w:themeFillShade="80"/>
          </w:tcPr>
          <w:p w14:paraId="5ACC4AF3" w14:textId="1D29CB63" w:rsidR="005B7356" w:rsidRPr="005B7356" w:rsidRDefault="005B7356" w:rsidP="00445BCE">
            <w:pPr>
              <w:pStyle w:val="Heading4"/>
            </w:pPr>
            <w:r w:rsidRPr="005B7356">
              <w:t>Abbreviations</w:t>
            </w:r>
          </w:p>
        </w:tc>
      </w:tr>
      <w:tr w:rsidR="000E41E2" w:rsidRPr="005B7356" w14:paraId="7BE03D73" w14:textId="77777777" w:rsidTr="00445BCE">
        <w:trPr>
          <w:trHeight w:val="2199"/>
        </w:trPr>
        <w:tc>
          <w:tcPr>
            <w:tcW w:w="1402" w:type="dxa"/>
            <w:tcBorders>
              <w:right w:val="nil"/>
            </w:tcBorders>
          </w:tcPr>
          <w:p w14:paraId="4E5CB9FF" w14:textId="77777777" w:rsidR="00046970" w:rsidRDefault="00046970" w:rsidP="00046970">
            <w:pPr>
              <w:spacing w:after="0"/>
            </w:pPr>
            <w:r>
              <w:t>PA</w:t>
            </w:r>
          </w:p>
          <w:p w14:paraId="50DAAA9F" w14:textId="565846F9" w:rsidR="0097389A" w:rsidRPr="005B7356" w:rsidRDefault="00046970" w:rsidP="00046970">
            <w:r>
              <w:t>ISMS</w:t>
            </w:r>
          </w:p>
        </w:tc>
        <w:tc>
          <w:tcPr>
            <w:tcW w:w="4382" w:type="dxa"/>
            <w:gridSpan w:val="3"/>
            <w:tcBorders>
              <w:left w:val="nil"/>
              <w:right w:val="nil"/>
            </w:tcBorders>
          </w:tcPr>
          <w:p w14:paraId="2212EC9D" w14:textId="77777777" w:rsidR="00046970" w:rsidRDefault="00046970" w:rsidP="00046970">
            <w:pPr>
              <w:spacing w:after="0"/>
            </w:pPr>
            <w:r>
              <w:t>Portsmouth Aviation Ltd</w:t>
            </w:r>
          </w:p>
          <w:p w14:paraId="6FD077B1" w14:textId="4B0C01D3" w:rsidR="0097389A" w:rsidRPr="005B7356" w:rsidRDefault="00046970" w:rsidP="00046970">
            <w:r>
              <w:t>Information Security Management System</w:t>
            </w:r>
          </w:p>
        </w:tc>
        <w:tc>
          <w:tcPr>
            <w:tcW w:w="1298" w:type="dxa"/>
            <w:tcBorders>
              <w:left w:val="nil"/>
              <w:right w:val="nil"/>
            </w:tcBorders>
          </w:tcPr>
          <w:p w14:paraId="2B8CAAA7" w14:textId="77777777" w:rsidR="004D6966" w:rsidRPr="005B7356" w:rsidRDefault="004D6966"/>
        </w:tc>
        <w:tc>
          <w:tcPr>
            <w:tcW w:w="2841" w:type="dxa"/>
            <w:gridSpan w:val="2"/>
            <w:tcBorders>
              <w:left w:val="nil"/>
            </w:tcBorders>
          </w:tcPr>
          <w:p w14:paraId="2210DC4D" w14:textId="518AB1FA" w:rsidR="004D6966" w:rsidRPr="005B7356" w:rsidRDefault="004D6966"/>
        </w:tc>
      </w:tr>
      <w:tr w:rsidR="005B7356" w:rsidRPr="005B7356" w14:paraId="6BD05714" w14:textId="77777777" w:rsidTr="00445BCE">
        <w:trPr>
          <w:trHeight w:val="289"/>
        </w:trPr>
        <w:tc>
          <w:tcPr>
            <w:tcW w:w="9923" w:type="dxa"/>
            <w:gridSpan w:val="7"/>
            <w:tcBorders>
              <w:bottom w:val="single" w:sz="4" w:space="0" w:color="auto"/>
            </w:tcBorders>
            <w:shd w:val="clear" w:color="auto" w:fill="1F3864" w:themeFill="accent1" w:themeFillShade="80"/>
          </w:tcPr>
          <w:p w14:paraId="42C07188" w14:textId="6CDFAE8C" w:rsidR="005B7356" w:rsidRPr="005B7356" w:rsidRDefault="005B7356" w:rsidP="00445BCE">
            <w:pPr>
              <w:pStyle w:val="Heading4"/>
            </w:pPr>
            <w:r>
              <w:t>Definitions</w:t>
            </w:r>
          </w:p>
        </w:tc>
      </w:tr>
      <w:tr w:rsidR="00A561C5" w:rsidRPr="005B7356" w14:paraId="2E2AAFB1" w14:textId="77777777" w:rsidTr="00445BCE">
        <w:trPr>
          <w:trHeight w:val="2122"/>
        </w:trPr>
        <w:tc>
          <w:tcPr>
            <w:tcW w:w="9923" w:type="dxa"/>
            <w:gridSpan w:val="7"/>
          </w:tcPr>
          <w:p w14:paraId="32A990F4" w14:textId="4C5CB009" w:rsidR="001B0EA8" w:rsidRPr="005B7356" w:rsidRDefault="001B0EA8" w:rsidP="00046970">
            <w:pPr>
              <w:spacing w:after="0"/>
            </w:pPr>
          </w:p>
        </w:tc>
      </w:tr>
      <w:tr w:rsidR="005B7356" w:rsidRPr="005B7356" w14:paraId="09C390E5" w14:textId="77777777" w:rsidTr="00445BCE">
        <w:trPr>
          <w:trHeight w:val="300"/>
        </w:trPr>
        <w:tc>
          <w:tcPr>
            <w:tcW w:w="9923" w:type="dxa"/>
            <w:gridSpan w:val="7"/>
            <w:tcBorders>
              <w:bottom w:val="single" w:sz="4" w:space="0" w:color="auto"/>
            </w:tcBorders>
            <w:shd w:val="clear" w:color="auto" w:fill="1F3864" w:themeFill="accent1" w:themeFillShade="80"/>
          </w:tcPr>
          <w:p w14:paraId="0AAC2993" w14:textId="5F6C67B2" w:rsidR="005B7356" w:rsidRPr="005B7356" w:rsidRDefault="005B7356" w:rsidP="005B7356">
            <w:pPr>
              <w:jc w:val="center"/>
              <w:rPr>
                <w:b/>
                <w:bCs/>
                <w:sz w:val="28"/>
                <w:szCs w:val="28"/>
              </w:rPr>
            </w:pPr>
            <w:r w:rsidRPr="005B7356">
              <w:rPr>
                <w:b/>
                <w:bCs/>
                <w:sz w:val="28"/>
                <w:szCs w:val="28"/>
              </w:rPr>
              <w:t>Procedure Owner</w:t>
            </w:r>
          </w:p>
        </w:tc>
      </w:tr>
      <w:tr w:rsidR="000E41E2" w:rsidRPr="004D6966" w14:paraId="74527766" w14:textId="77777777" w:rsidTr="00445BCE">
        <w:trPr>
          <w:trHeight w:val="956"/>
        </w:trPr>
        <w:tc>
          <w:tcPr>
            <w:tcW w:w="1715" w:type="dxa"/>
            <w:gridSpan w:val="2"/>
            <w:tcBorders>
              <w:right w:val="nil"/>
            </w:tcBorders>
            <w:vAlign w:val="center"/>
          </w:tcPr>
          <w:p w14:paraId="2A6C0E55" w14:textId="02BF3B0A" w:rsidR="005B7356" w:rsidRPr="004D6966" w:rsidRDefault="004D6966" w:rsidP="0097389A">
            <w:pPr>
              <w:rPr>
                <w:b/>
                <w:bCs/>
                <w:sz w:val="24"/>
                <w:szCs w:val="24"/>
              </w:rPr>
            </w:pPr>
            <w:r w:rsidRPr="004D6966">
              <w:rPr>
                <w:b/>
                <w:bCs/>
                <w:sz w:val="24"/>
                <w:szCs w:val="24"/>
              </w:rPr>
              <w:t>Name</w:t>
            </w:r>
          </w:p>
        </w:tc>
        <w:tc>
          <w:tcPr>
            <w:tcW w:w="3965" w:type="dxa"/>
            <w:tcBorders>
              <w:left w:val="nil"/>
              <w:right w:val="nil"/>
            </w:tcBorders>
            <w:vAlign w:val="center"/>
          </w:tcPr>
          <w:p w14:paraId="0E6EA168" w14:textId="0AF3C8E3" w:rsidR="005B7356" w:rsidRPr="0097389A" w:rsidRDefault="0097389A" w:rsidP="0097389A">
            <w:pPr>
              <w:rPr>
                <w:sz w:val="24"/>
                <w:szCs w:val="24"/>
              </w:rPr>
            </w:pPr>
            <w:r w:rsidRPr="0097389A">
              <w:rPr>
                <w:sz w:val="24"/>
                <w:szCs w:val="24"/>
              </w:rPr>
              <w:t>Colin Armstrong</w:t>
            </w:r>
          </w:p>
        </w:tc>
        <w:tc>
          <w:tcPr>
            <w:tcW w:w="1715" w:type="dxa"/>
            <w:gridSpan w:val="3"/>
            <w:tcBorders>
              <w:left w:val="nil"/>
              <w:right w:val="nil"/>
            </w:tcBorders>
            <w:vAlign w:val="center"/>
          </w:tcPr>
          <w:p w14:paraId="4532D40B" w14:textId="7ADA7342" w:rsidR="005B7356" w:rsidRPr="004D6966" w:rsidRDefault="004D6966" w:rsidP="0097389A">
            <w:pPr>
              <w:rPr>
                <w:b/>
                <w:bCs/>
                <w:sz w:val="24"/>
                <w:szCs w:val="24"/>
              </w:rPr>
            </w:pPr>
            <w:r w:rsidRPr="004D6966">
              <w:rPr>
                <w:b/>
                <w:bCs/>
                <w:sz w:val="24"/>
                <w:szCs w:val="24"/>
              </w:rPr>
              <w:t>Position</w:t>
            </w:r>
          </w:p>
        </w:tc>
        <w:tc>
          <w:tcPr>
            <w:tcW w:w="2528" w:type="dxa"/>
            <w:tcBorders>
              <w:left w:val="nil"/>
            </w:tcBorders>
            <w:vAlign w:val="center"/>
          </w:tcPr>
          <w:p w14:paraId="2E9A6647" w14:textId="5899BC41" w:rsidR="00355B6D" w:rsidRPr="0097389A" w:rsidRDefault="001561A9" w:rsidP="0097389A">
            <w:pPr>
              <w:rPr>
                <w:sz w:val="24"/>
                <w:szCs w:val="24"/>
              </w:rPr>
            </w:pPr>
            <w:r>
              <w:rPr>
                <w:sz w:val="24"/>
                <w:szCs w:val="24"/>
              </w:rPr>
              <w:t>IT Security Manager</w:t>
            </w:r>
          </w:p>
        </w:tc>
      </w:tr>
      <w:tr w:rsidR="005B7356" w:rsidRPr="004D6966" w14:paraId="46AC700C" w14:textId="77777777" w:rsidTr="00445BCE">
        <w:trPr>
          <w:trHeight w:val="289"/>
        </w:trPr>
        <w:tc>
          <w:tcPr>
            <w:tcW w:w="9923" w:type="dxa"/>
            <w:gridSpan w:val="7"/>
            <w:shd w:val="clear" w:color="auto" w:fill="1F3864" w:themeFill="accent1" w:themeFillShade="80"/>
          </w:tcPr>
          <w:p w14:paraId="64A26FEB" w14:textId="73CFEEEB" w:rsidR="005B7356" w:rsidRPr="004D6966" w:rsidRDefault="004D6966" w:rsidP="00445BCE">
            <w:pPr>
              <w:pStyle w:val="Heading4"/>
            </w:pPr>
            <w:r>
              <w:lastRenderedPageBreak/>
              <w:t>Contents</w:t>
            </w:r>
          </w:p>
        </w:tc>
      </w:tr>
      <w:tr w:rsidR="005B7356" w:rsidRPr="005B7356" w14:paraId="7AEA73FE" w14:textId="77777777" w:rsidTr="00445BCE">
        <w:trPr>
          <w:trHeight w:val="1945"/>
        </w:trPr>
        <w:tc>
          <w:tcPr>
            <w:tcW w:w="9923" w:type="dxa"/>
            <w:gridSpan w:val="7"/>
          </w:tcPr>
          <w:p w14:paraId="6DD06D75" w14:textId="40168DD3" w:rsidR="009C1BBE" w:rsidRDefault="00A7696E">
            <w:pPr>
              <w:pStyle w:val="TOC1"/>
              <w:tabs>
                <w:tab w:val="left" w:pos="600"/>
              </w:tabs>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hyperlink w:anchor="_Toc158366671" w:history="1">
              <w:r w:rsidR="009C1BBE" w:rsidRPr="007E6921">
                <w:rPr>
                  <w:rStyle w:val="Hyperlink"/>
                  <w:noProof/>
                </w:rPr>
                <w:t>1.</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rPr>
                <w:t>Introduction</w:t>
              </w:r>
              <w:r w:rsidR="009C1BBE">
                <w:rPr>
                  <w:noProof/>
                  <w:webHidden/>
                </w:rPr>
                <w:tab/>
              </w:r>
              <w:r w:rsidR="009C1BBE">
                <w:rPr>
                  <w:noProof/>
                  <w:webHidden/>
                </w:rPr>
                <w:fldChar w:fldCharType="begin"/>
              </w:r>
              <w:r w:rsidR="009C1BBE">
                <w:rPr>
                  <w:noProof/>
                  <w:webHidden/>
                </w:rPr>
                <w:instrText xml:space="preserve"> PAGEREF _Toc158366671 \h </w:instrText>
              </w:r>
              <w:r w:rsidR="009C1BBE">
                <w:rPr>
                  <w:noProof/>
                  <w:webHidden/>
                </w:rPr>
              </w:r>
              <w:r w:rsidR="009C1BBE">
                <w:rPr>
                  <w:noProof/>
                  <w:webHidden/>
                </w:rPr>
                <w:fldChar w:fldCharType="separate"/>
              </w:r>
              <w:r w:rsidR="007D5CAD">
                <w:rPr>
                  <w:noProof/>
                  <w:webHidden/>
                </w:rPr>
                <w:t>3</w:t>
              </w:r>
              <w:r w:rsidR="009C1BBE">
                <w:rPr>
                  <w:noProof/>
                  <w:webHidden/>
                </w:rPr>
                <w:fldChar w:fldCharType="end"/>
              </w:r>
            </w:hyperlink>
          </w:p>
          <w:p w14:paraId="7004047B" w14:textId="390A6606"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2" w:history="1">
              <w:r w:rsidR="009C1BBE" w:rsidRPr="007E6921">
                <w:rPr>
                  <w:rStyle w:val="Hyperlink"/>
                  <w:noProof/>
                  <w:lang w:eastAsia="en-GB"/>
                </w:rPr>
                <w:t>2.</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What information do we collect?</w:t>
              </w:r>
              <w:r w:rsidR="009C1BBE">
                <w:rPr>
                  <w:noProof/>
                  <w:webHidden/>
                </w:rPr>
                <w:tab/>
              </w:r>
              <w:r w:rsidR="009C1BBE">
                <w:rPr>
                  <w:noProof/>
                  <w:webHidden/>
                </w:rPr>
                <w:fldChar w:fldCharType="begin"/>
              </w:r>
              <w:r w:rsidR="009C1BBE">
                <w:rPr>
                  <w:noProof/>
                  <w:webHidden/>
                </w:rPr>
                <w:instrText xml:space="preserve"> PAGEREF _Toc158366672 \h </w:instrText>
              </w:r>
              <w:r w:rsidR="009C1BBE">
                <w:rPr>
                  <w:noProof/>
                  <w:webHidden/>
                </w:rPr>
              </w:r>
              <w:r w:rsidR="009C1BBE">
                <w:rPr>
                  <w:noProof/>
                  <w:webHidden/>
                </w:rPr>
                <w:fldChar w:fldCharType="separate"/>
              </w:r>
              <w:r w:rsidR="007D5CAD">
                <w:rPr>
                  <w:noProof/>
                  <w:webHidden/>
                </w:rPr>
                <w:t>3</w:t>
              </w:r>
              <w:r w:rsidR="009C1BBE">
                <w:rPr>
                  <w:noProof/>
                  <w:webHidden/>
                </w:rPr>
                <w:fldChar w:fldCharType="end"/>
              </w:r>
            </w:hyperlink>
          </w:p>
          <w:p w14:paraId="652CE0F0" w14:textId="06B74D84"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3" w:history="1">
              <w:r w:rsidR="009C1BBE" w:rsidRPr="007E6921">
                <w:rPr>
                  <w:rStyle w:val="Hyperlink"/>
                  <w:noProof/>
                  <w:lang w:eastAsia="en-GB"/>
                </w:rPr>
                <w:t>3.</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Cookies</w:t>
              </w:r>
              <w:r w:rsidR="009C1BBE">
                <w:rPr>
                  <w:noProof/>
                  <w:webHidden/>
                </w:rPr>
                <w:tab/>
              </w:r>
              <w:r w:rsidR="009C1BBE">
                <w:rPr>
                  <w:noProof/>
                  <w:webHidden/>
                </w:rPr>
                <w:fldChar w:fldCharType="begin"/>
              </w:r>
              <w:r w:rsidR="009C1BBE">
                <w:rPr>
                  <w:noProof/>
                  <w:webHidden/>
                </w:rPr>
                <w:instrText xml:space="preserve"> PAGEREF _Toc158366673 \h </w:instrText>
              </w:r>
              <w:r w:rsidR="009C1BBE">
                <w:rPr>
                  <w:noProof/>
                  <w:webHidden/>
                </w:rPr>
              </w:r>
              <w:r w:rsidR="009C1BBE">
                <w:rPr>
                  <w:noProof/>
                  <w:webHidden/>
                </w:rPr>
                <w:fldChar w:fldCharType="separate"/>
              </w:r>
              <w:r w:rsidR="007D5CAD">
                <w:rPr>
                  <w:noProof/>
                  <w:webHidden/>
                </w:rPr>
                <w:t>3</w:t>
              </w:r>
              <w:r w:rsidR="009C1BBE">
                <w:rPr>
                  <w:noProof/>
                  <w:webHidden/>
                </w:rPr>
                <w:fldChar w:fldCharType="end"/>
              </w:r>
            </w:hyperlink>
          </w:p>
          <w:p w14:paraId="05BE3394" w14:textId="52780E15"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4" w:history="1">
              <w:r w:rsidR="009C1BBE" w:rsidRPr="007E6921">
                <w:rPr>
                  <w:rStyle w:val="Hyperlink"/>
                  <w:noProof/>
                  <w:lang w:eastAsia="en-GB"/>
                </w:rPr>
                <w:t>4.</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Using your personal information</w:t>
              </w:r>
              <w:r w:rsidR="009C1BBE">
                <w:rPr>
                  <w:noProof/>
                  <w:webHidden/>
                </w:rPr>
                <w:tab/>
              </w:r>
              <w:r w:rsidR="009C1BBE">
                <w:rPr>
                  <w:noProof/>
                  <w:webHidden/>
                </w:rPr>
                <w:fldChar w:fldCharType="begin"/>
              </w:r>
              <w:r w:rsidR="009C1BBE">
                <w:rPr>
                  <w:noProof/>
                  <w:webHidden/>
                </w:rPr>
                <w:instrText xml:space="preserve"> PAGEREF _Toc158366674 \h </w:instrText>
              </w:r>
              <w:r w:rsidR="009C1BBE">
                <w:rPr>
                  <w:noProof/>
                  <w:webHidden/>
                </w:rPr>
              </w:r>
              <w:r w:rsidR="009C1BBE">
                <w:rPr>
                  <w:noProof/>
                  <w:webHidden/>
                </w:rPr>
                <w:fldChar w:fldCharType="separate"/>
              </w:r>
              <w:r w:rsidR="007D5CAD">
                <w:rPr>
                  <w:noProof/>
                  <w:webHidden/>
                </w:rPr>
                <w:t>4</w:t>
              </w:r>
              <w:r w:rsidR="009C1BBE">
                <w:rPr>
                  <w:noProof/>
                  <w:webHidden/>
                </w:rPr>
                <w:fldChar w:fldCharType="end"/>
              </w:r>
            </w:hyperlink>
          </w:p>
          <w:p w14:paraId="6CCD66D1" w14:textId="27F38524"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5" w:history="1">
              <w:r w:rsidR="009C1BBE" w:rsidRPr="007E6921">
                <w:rPr>
                  <w:rStyle w:val="Hyperlink"/>
                  <w:noProof/>
                  <w:lang w:eastAsia="en-GB"/>
                </w:rPr>
                <w:t>5.</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International data transfers</w:t>
              </w:r>
              <w:r w:rsidR="009C1BBE">
                <w:rPr>
                  <w:noProof/>
                  <w:webHidden/>
                </w:rPr>
                <w:tab/>
              </w:r>
              <w:r w:rsidR="009C1BBE">
                <w:rPr>
                  <w:noProof/>
                  <w:webHidden/>
                </w:rPr>
                <w:fldChar w:fldCharType="begin"/>
              </w:r>
              <w:r w:rsidR="009C1BBE">
                <w:rPr>
                  <w:noProof/>
                  <w:webHidden/>
                </w:rPr>
                <w:instrText xml:space="preserve"> PAGEREF _Toc158366675 \h </w:instrText>
              </w:r>
              <w:r w:rsidR="009C1BBE">
                <w:rPr>
                  <w:noProof/>
                  <w:webHidden/>
                </w:rPr>
              </w:r>
              <w:r w:rsidR="009C1BBE">
                <w:rPr>
                  <w:noProof/>
                  <w:webHidden/>
                </w:rPr>
                <w:fldChar w:fldCharType="separate"/>
              </w:r>
              <w:r w:rsidR="007D5CAD">
                <w:rPr>
                  <w:noProof/>
                  <w:webHidden/>
                </w:rPr>
                <w:t>4</w:t>
              </w:r>
              <w:r w:rsidR="009C1BBE">
                <w:rPr>
                  <w:noProof/>
                  <w:webHidden/>
                </w:rPr>
                <w:fldChar w:fldCharType="end"/>
              </w:r>
            </w:hyperlink>
          </w:p>
          <w:p w14:paraId="1EEE46A8" w14:textId="076C076D"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6" w:history="1">
              <w:r w:rsidR="009C1BBE" w:rsidRPr="007E6921">
                <w:rPr>
                  <w:rStyle w:val="Hyperlink"/>
                  <w:noProof/>
                </w:rPr>
                <w:t>6.</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rPr>
                <w:t>Security of your personal information</w:t>
              </w:r>
              <w:r w:rsidR="009C1BBE">
                <w:rPr>
                  <w:noProof/>
                  <w:webHidden/>
                </w:rPr>
                <w:tab/>
              </w:r>
              <w:r w:rsidR="009C1BBE">
                <w:rPr>
                  <w:noProof/>
                  <w:webHidden/>
                </w:rPr>
                <w:fldChar w:fldCharType="begin"/>
              </w:r>
              <w:r w:rsidR="009C1BBE">
                <w:rPr>
                  <w:noProof/>
                  <w:webHidden/>
                </w:rPr>
                <w:instrText xml:space="preserve"> PAGEREF _Toc158366676 \h </w:instrText>
              </w:r>
              <w:r w:rsidR="009C1BBE">
                <w:rPr>
                  <w:noProof/>
                  <w:webHidden/>
                </w:rPr>
              </w:r>
              <w:r w:rsidR="009C1BBE">
                <w:rPr>
                  <w:noProof/>
                  <w:webHidden/>
                </w:rPr>
                <w:fldChar w:fldCharType="separate"/>
              </w:r>
              <w:r w:rsidR="007D5CAD">
                <w:rPr>
                  <w:noProof/>
                  <w:webHidden/>
                </w:rPr>
                <w:t>4</w:t>
              </w:r>
              <w:r w:rsidR="009C1BBE">
                <w:rPr>
                  <w:noProof/>
                  <w:webHidden/>
                </w:rPr>
                <w:fldChar w:fldCharType="end"/>
              </w:r>
            </w:hyperlink>
          </w:p>
          <w:p w14:paraId="36194FB5" w14:textId="14781159"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7" w:history="1">
              <w:r w:rsidR="009C1BBE" w:rsidRPr="007E6921">
                <w:rPr>
                  <w:rStyle w:val="Hyperlink"/>
                  <w:noProof/>
                </w:rPr>
                <w:t>7.</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rPr>
                <w:t>Policy Amendment</w:t>
              </w:r>
              <w:r w:rsidR="009C1BBE">
                <w:rPr>
                  <w:noProof/>
                  <w:webHidden/>
                </w:rPr>
                <w:tab/>
              </w:r>
              <w:r w:rsidR="009C1BBE">
                <w:rPr>
                  <w:noProof/>
                  <w:webHidden/>
                </w:rPr>
                <w:fldChar w:fldCharType="begin"/>
              </w:r>
              <w:r w:rsidR="009C1BBE">
                <w:rPr>
                  <w:noProof/>
                  <w:webHidden/>
                </w:rPr>
                <w:instrText xml:space="preserve"> PAGEREF _Toc158366677 \h </w:instrText>
              </w:r>
              <w:r w:rsidR="009C1BBE">
                <w:rPr>
                  <w:noProof/>
                  <w:webHidden/>
                </w:rPr>
              </w:r>
              <w:r w:rsidR="009C1BBE">
                <w:rPr>
                  <w:noProof/>
                  <w:webHidden/>
                </w:rPr>
                <w:fldChar w:fldCharType="separate"/>
              </w:r>
              <w:r w:rsidR="007D5CAD">
                <w:rPr>
                  <w:noProof/>
                  <w:webHidden/>
                </w:rPr>
                <w:t>5</w:t>
              </w:r>
              <w:r w:rsidR="009C1BBE">
                <w:rPr>
                  <w:noProof/>
                  <w:webHidden/>
                </w:rPr>
                <w:fldChar w:fldCharType="end"/>
              </w:r>
            </w:hyperlink>
          </w:p>
          <w:p w14:paraId="0413A0D5" w14:textId="3ADFC5CC"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8" w:history="1">
              <w:r w:rsidR="009C1BBE" w:rsidRPr="007E6921">
                <w:rPr>
                  <w:rStyle w:val="Hyperlink"/>
                  <w:noProof/>
                </w:rPr>
                <w:t>8.</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rPr>
                <w:t>Your rights</w:t>
              </w:r>
              <w:r w:rsidR="009C1BBE">
                <w:rPr>
                  <w:noProof/>
                  <w:webHidden/>
                </w:rPr>
                <w:tab/>
              </w:r>
              <w:r w:rsidR="009C1BBE">
                <w:rPr>
                  <w:noProof/>
                  <w:webHidden/>
                </w:rPr>
                <w:fldChar w:fldCharType="begin"/>
              </w:r>
              <w:r w:rsidR="009C1BBE">
                <w:rPr>
                  <w:noProof/>
                  <w:webHidden/>
                </w:rPr>
                <w:instrText xml:space="preserve"> PAGEREF _Toc158366678 \h </w:instrText>
              </w:r>
              <w:r w:rsidR="009C1BBE">
                <w:rPr>
                  <w:noProof/>
                  <w:webHidden/>
                </w:rPr>
              </w:r>
              <w:r w:rsidR="009C1BBE">
                <w:rPr>
                  <w:noProof/>
                  <w:webHidden/>
                </w:rPr>
                <w:fldChar w:fldCharType="separate"/>
              </w:r>
              <w:r w:rsidR="007D5CAD">
                <w:rPr>
                  <w:noProof/>
                  <w:webHidden/>
                </w:rPr>
                <w:t>5</w:t>
              </w:r>
              <w:r w:rsidR="009C1BBE">
                <w:rPr>
                  <w:noProof/>
                  <w:webHidden/>
                </w:rPr>
                <w:fldChar w:fldCharType="end"/>
              </w:r>
            </w:hyperlink>
          </w:p>
          <w:p w14:paraId="000DC933" w14:textId="54550F73"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79" w:history="1">
              <w:r w:rsidR="009C1BBE" w:rsidRPr="007E6921">
                <w:rPr>
                  <w:rStyle w:val="Hyperlink"/>
                  <w:noProof/>
                  <w:lang w:eastAsia="en-GB"/>
                </w:rPr>
                <w:t>9.</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Third party website</w:t>
              </w:r>
              <w:r w:rsidR="009C1BBE">
                <w:rPr>
                  <w:noProof/>
                  <w:webHidden/>
                </w:rPr>
                <w:tab/>
              </w:r>
              <w:r w:rsidR="009C1BBE">
                <w:rPr>
                  <w:noProof/>
                  <w:webHidden/>
                </w:rPr>
                <w:fldChar w:fldCharType="begin"/>
              </w:r>
              <w:r w:rsidR="009C1BBE">
                <w:rPr>
                  <w:noProof/>
                  <w:webHidden/>
                </w:rPr>
                <w:instrText xml:space="preserve"> PAGEREF _Toc158366679 \h </w:instrText>
              </w:r>
              <w:r w:rsidR="009C1BBE">
                <w:rPr>
                  <w:noProof/>
                  <w:webHidden/>
                </w:rPr>
              </w:r>
              <w:r w:rsidR="009C1BBE">
                <w:rPr>
                  <w:noProof/>
                  <w:webHidden/>
                </w:rPr>
                <w:fldChar w:fldCharType="separate"/>
              </w:r>
              <w:r w:rsidR="007D5CAD">
                <w:rPr>
                  <w:noProof/>
                  <w:webHidden/>
                </w:rPr>
                <w:t>5</w:t>
              </w:r>
              <w:r w:rsidR="009C1BBE">
                <w:rPr>
                  <w:noProof/>
                  <w:webHidden/>
                </w:rPr>
                <w:fldChar w:fldCharType="end"/>
              </w:r>
            </w:hyperlink>
          </w:p>
          <w:p w14:paraId="2BEC5763" w14:textId="214DD897"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80" w:history="1">
              <w:r w:rsidR="009C1BBE" w:rsidRPr="007E6921">
                <w:rPr>
                  <w:rStyle w:val="Hyperlink"/>
                  <w:noProof/>
                  <w:lang w:eastAsia="en-GB"/>
                </w:rPr>
                <w:t>10.</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Uploading information</w:t>
              </w:r>
              <w:r w:rsidR="009C1BBE">
                <w:rPr>
                  <w:noProof/>
                  <w:webHidden/>
                </w:rPr>
                <w:tab/>
              </w:r>
              <w:r w:rsidR="009C1BBE">
                <w:rPr>
                  <w:noProof/>
                  <w:webHidden/>
                </w:rPr>
                <w:fldChar w:fldCharType="begin"/>
              </w:r>
              <w:r w:rsidR="009C1BBE">
                <w:rPr>
                  <w:noProof/>
                  <w:webHidden/>
                </w:rPr>
                <w:instrText xml:space="preserve"> PAGEREF _Toc158366680 \h </w:instrText>
              </w:r>
              <w:r w:rsidR="009C1BBE">
                <w:rPr>
                  <w:noProof/>
                  <w:webHidden/>
                </w:rPr>
              </w:r>
              <w:r w:rsidR="009C1BBE">
                <w:rPr>
                  <w:noProof/>
                  <w:webHidden/>
                </w:rPr>
                <w:fldChar w:fldCharType="separate"/>
              </w:r>
              <w:r w:rsidR="007D5CAD">
                <w:rPr>
                  <w:noProof/>
                  <w:webHidden/>
                </w:rPr>
                <w:t>5</w:t>
              </w:r>
              <w:r w:rsidR="009C1BBE">
                <w:rPr>
                  <w:noProof/>
                  <w:webHidden/>
                </w:rPr>
                <w:fldChar w:fldCharType="end"/>
              </w:r>
            </w:hyperlink>
          </w:p>
          <w:p w14:paraId="24E12ABD" w14:textId="7BBE6D65" w:rsidR="009C1BBE" w:rsidRDefault="00820DD9">
            <w:pPr>
              <w:pStyle w:val="TOC1"/>
              <w:tabs>
                <w:tab w:val="left" w:pos="600"/>
              </w:tabs>
              <w:rPr>
                <w:rFonts w:asciiTheme="minorHAnsi" w:eastAsiaTheme="minorEastAsia" w:hAnsiTheme="minorHAnsi"/>
                <w:noProof/>
                <w:kern w:val="2"/>
                <w:sz w:val="24"/>
                <w:szCs w:val="24"/>
                <w:lang w:eastAsia="en-GB"/>
                <w14:ligatures w14:val="standardContextual"/>
              </w:rPr>
            </w:pPr>
            <w:hyperlink w:anchor="_Toc158366681" w:history="1">
              <w:r w:rsidR="009C1BBE" w:rsidRPr="007E6921">
                <w:rPr>
                  <w:rStyle w:val="Hyperlink"/>
                  <w:noProof/>
                  <w:lang w:eastAsia="en-GB"/>
                </w:rPr>
                <w:t>11.</w:t>
              </w:r>
              <w:r w:rsidR="009C1BBE">
                <w:rPr>
                  <w:rFonts w:asciiTheme="minorHAnsi" w:eastAsiaTheme="minorEastAsia" w:hAnsiTheme="minorHAnsi"/>
                  <w:noProof/>
                  <w:kern w:val="2"/>
                  <w:sz w:val="24"/>
                  <w:szCs w:val="24"/>
                  <w:lang w:eastAsia="en-GB"/>
                  <w14:ligatures w14:val="standardContextual"/>
                </w:rPr>
                <w:tab/>
              </w:r>
              <w:r w:rsidR="009C1BBE" w:rsidRPr="007E6921">
                <w:rPr>
                  <w:rStyle w:val="Hyperlink"/>
                  <w:noProof/>
                  <w:lang w:eastAsia="en-GB"/>
                </w:rPr>
                <w:t>Contact</w:t>
              </w:r>
              <w:r w:rsidR="009C1BBE">
                <w:rPr>
                  <w:noProof/>
                  <w:webHidden/>
                </w:rPr>
                <w:tab/>
              </w:r>
              <w:r w:rsidR="009C1BBE">
                <w:rPr>
                  <w:noProof/>
                  <w:webHidden/>
                </w:rPr>
                <w:fldChar w:fldCharType="begin"/>
              </w:r>
              <w:r w:rsidR="009C1BBE">
                <w:rPr>
                  <w:noProof/>
                  <w:webHidden/>
                </w:rPr>
                <w:instrText xml:space="preserve"> PAGEREF _Toc158366681 \h </w:instrText>
              </w:r>
              <w:r w:rsidR="009C1BBE">
                <w:rPr>
                  <w:noProof/>
                  <w:webHidden/>
                </w:rPr>
              </w:r>
              <w:r w:rsidR="009C1BBE">
                <w:rPr>
                  <w:noProof/>
                  <w:webHidden/>
                </w:rPr>
                <w:fldChar w:fldCharType="separate"/>
              </w:r>
              <w:r w:rsidR="007D5CAD">
                <w:rPr>
                  <w:noProof/>
                  <w:webHidden/>
                </w:rPr>
                <w:t>5</w:t>
              </w:r>
              <w:r w:rsidR="009C1BBE">
                <w:rPr>
                  <w:noProof/>
                  <w:webHidden/>
                </w:rPr>
                <w:fldChar w:fldCharType="end"/>
              </w:r>
            </w:hyperlink>
          </w:p>
          <w:p w14:paraId="605368DB" w14:textId="6D31577E" w:rsidR="005B7356" w:rsidRPr="005B7356" w:rsidRDefault="00A7696E" w:rsidP="00392D97">
            <w:pPr>
              <w:pStyle w:val="TOC1"/>
            </w:pPr>
            <w:r>
              <w:fldChar w:fldCharType="end"/>
            </w:r>
          </w:p>
        </w:tc>
      </w:tr>
      <w:tr w:rsidR="004D6966" w:rsidRPr="008337D9" w14:paraId="7C156D27" w14:textId="77777777" w:rsidTr="00445BCE">
        <w:trPr>
          <w:trHeight w:val="386"/>
        </w:trPr>
        <w:tc>
          <w:tcPr>
            <w:tcW w:w="9923" w:type="dxa"/>
            <w:gridSpan w:val="7"/>
            <w:shd w:val="clear" w:color="auto" w:fill="1F3864" w:themeFill="accent1" w:themeFillShade="80"/>
          </w:tcPr>
          <w:p w14:paraId="0859E791" w14:textId="09A02EFE" w:rsidR="004D6966" w:rsidRPr="008337D9" w:rsidRDefault="004D6966" w:rsidP="00445BCE">
            <w:pPr>
              <w:pStyle w:val="Heading4"/>
            </w:pPr>
            <w:r w:rsidRPr="008337D9">
              <w:t>Areas of standa</w:t>
            </w:r>
            <w:r w:rsidR="008337D9" w:rsidRPr="008337D9">
              <w:t>rd addressed</w:t>
            </w:r>
          </w:p>
        </w:tc>
      </w:tr>
      <w:tr w:rsidR="004D6966" w:rsidRPr="005B7356" w14:paraId="0B852518" w14:textId="77777777" w:rsidTr="00046B1A">
        <w:trPr>
          <w:trHeight w:val="3006"/>
        </w:trPr>
        <w:tc>
          <w:tcPr>
            <w:tcW w:w="9923" w:type="dxa"/>
            <w:gridSpan w:val="7"/>
          </w:tcPr>
          <w:p w14:paraId="650853D6" w14:textId="14F1140B" w:rsidR="00840112" w:rsidRPr="005B7356" w:rsidRDefault="00F808B2" w:rsidP="00F808B2">
            <w:r>
              <w:t>N/A</w:t>
            </w:r>
          </w:p>
        </w:tc>
      </w:tr>
      <w:tr w:rsidR="00EA09E1" w:rsidRPr="005B7356" w14:paraId="4DEF926F" w14:textId="77777777" w:rsidTr="00445BCE">
        <w:trPr>
          <w:trHeight w:val="386"/>
        </w:trPr>
        <w:tc>
          <w:tcPr>
            <w:tcW w:w="9923" w:type="dxa"/>
            <w:gridSpan w:val="7"/>
            <w:shd w:val="clear" w:color="auto" w:fill="1F3864" w:themeFill="accent1" w:themeFillShade="80"/>
          </w:tcPr>
          <w:p w14:paraId="4EC3F089" w14:textId="6ED7DBE1" w:rsidR="00EA09E1" w:rsidRPr="005B7356" w:rsidRDefault="00EA09E1" w:rsidP="00445BCE">
            <w:pPr>
              <w:pStyle w:val="Heading4"/>
            </w:pPr>
            <w:bookmarkStart w:id="1" w:name="_Toc129688623"/>
            <w:r>
              <w:t>Related Documents</w:t>
            </w:r>
            <w:bookmarkEnd w:id="1"/>
          </w:p>
        </w:tc>
      </w:tr>
      <w:tr w:rsidR="00840112" w:rsidRPr="005B7356" w14:paraId="331D4254" w14:textId="77777777" w:rsidTr="00046B1A">
        <w:trPr>
          <w:trHeight w:val="3423"/>
        </w:trPr>
        <w:tc>
          <w:tcPr>
            <w:tcW w:w="9923" w:type="dxa"/>
            <w:gridSpan w:val="7"/>
            <w:shd w:val="clear" w:color="auto" w:fill="auto"/>
          </w:tcPr>
          <w:p w14:paraId="0BC8D843" w14:textId="55C1E326" w:rsidR="00840112" w:rsidRDefault="00F808B2" w:rsidP="00F808B2">
            <w:pPr>
              <w:pStyle w:val="Bulletedlist"/>
              <w:numPr>
                <w:ilvl w:val="0"/>
                <w:numId w:val="0"/>
              </w:numPr>
              <w:spacing w:before="240"/>
              <w:jc w:val="left"/>
            </w:pPr>
            <w:r>
              <w:t>N/A</w:t>
            </w:r>
          </w:p>
        </w:tc>
      </w:tr>
    </w:tbl>
    <w:p w14:paraId="6616CEBE" w14:textId="0159AE30" w:rsidR="004A6A9B" w:rsidRDefault="001B0EA8" w:rsidP="004A6A9B">
      <w:pPr>
        <w:pStyle w:val="Heading1"/>
      </w:pPr>
      <w:bookmarkStart w:id="2" w:name="_Toc140148456"/>
      <w:r>
        <w:br w:type="page"/>
      </w:r>
      <w:bookmarkStart w:id="3" w:name="_Toc158366671"/>
      <w:bookmarkEnd w:id="2"/>
      <w:r w:rsidR="004A6A9B">
        <w:lastRenderedPageBreak/>
        <w:t>Introduction</w:t>
      </w:r>
      <w:bookmarkEnd w:id="3"/>
    </w:p>
    <w:p w14:paraId="1F346AB0" w14:textId="4D12484C" w:rsidR="004A6A9B" w:rsidRDefault="00F808B2" w:rsidP="00F808B2">
      <w:pPr>
        <w:rPr>
          <w:lang w:eastAsia="en-GB"/>
        </w:rPr>
      </w:pPr>
      <w:r w:rsidRPr="00F808B2">
        <w:rPr>
          <w:lang w:eastAsia="en-GB"/>
        </w:rPr>
        <w:t>We are committed to safeguarding the privacy of our website visitors; this policy sets out how we will treat your personal information.</w:t>
      </w:r>
    </w:p>
    <w:p w14:paraId="58F3A840" w14:textId="77777777" w:rsidR="00F808B2" w:rsidRDefault="00F808B2" w:rsidP="00F808B2">
      <w:pPr>
        <w:rPr>
          <w:lang w:eastAsia="en-GB"/>
        </w:rPr>
      </w:pPr>
    </w:p>
    <w:p w14:paraId="30B44796" w14:textId="1ACC98A6" w:rsidR="00F808B2" w:rsidRDefault="00F808B2" w:rsidP="00F808B2">
      <w:pPr>
        <w:pStyle w:val="Heading1"/>
        <w:rPr>
          <w:lang w:eastAsia="en-GB"/>
        </w:rPr>
      </w:pPr>
      <w:bookmarkStart w:id="4" w:name="_Toc158366672"/>
      <w:r>
        <w:rPr>
          <w:lang w:eastAsia="en-GB"/>
        </w:rPr>
        <w:t>What information do we collect?</w:t>
      </w:r>
      <w:bookmarkEnd w:id="4"/>
    </w:p>
    <w:p w14:paraId="59A0522A" w14:textId="77777777" w:rsidR="00F808B2" w:rsidRDefault="00F808B2" w:rsidP="00F808B2">
      <w:r>
        <w:t xml:space="preserve">We may collect, store and use the following kinds of personal information: </w:t>
      </w:r>
    </w:p>
    <w:p w14:paraId="34F860B5" w14:textId="77777777" w:rsidR="00F808B2" w:rsidRDefault="00F808B2" w:rsidP="00F808B2">
      <w:r>
        <w:t xml:space="preserve">(a) information about your computer and about your visits to and use of this website (including your IP address, geographical location, browser type and version, operating system, referral source, length of visit, page views, website navigation); </w:t>
      </w:r>
    </w:p>
    <w:p w14:paraId="7CD035E8" w14:textId="77777777" w:rsidR="00F808B2" w:rsidRDefault="00F808B2" w:rsidP="00F808B2">
      <w:r>
        <w:t xml:space="preserve">(b) information relating to any transactions carried out between you and us on or in relation to this website, including information relating to any purchases you make of our goods or services; </w:t>
      </w:r>
    </w:p>
    <w:p w14:paraId="5226CF12" w14:textId="77777777" w:rsidR="00F808B2" w:rsidRDefault="00F808B2" w:rsidP="00F808B2">
      <w:r>
        <w:t xml:space="preserve">(c) information that you provide to us for the purpose of registering with us; </w:t>
      </w:r>
    </w:p>
    <w:p w14:paraId="59BD3C6A" w14:textId="77777777" w:rsidR="00F808B2" w:rsidRDefault="00F808B2" w:rsidP="00F808B2">
      <w:r>
        <w:t xml:space="preserve">(d) information that you provide to us for the purpose of subscribing to our website services, email notifications and/or newsletters; </w:t>
      </w:r>
    </w:p>
    <w:p w14:paraId="0AEEA44A" w14:textId="35E2D2C9" w:rsidR="00F808B2" w:rsidRDefault="00F808B2" w:rsidP="00F808B2">
      <w:r>
        <w:t>(e) any other information that you choose to send to us</w:t>
      </w:r>
    </w:p>
    <w:p w14:paraId="2846E503" w14:textId="77777777" w:rsidR="00F808B2" w:rsidRDefault="00F808B2" w:rsidP="00F808B2"/>
    <w:p w14:paraId="39360E93" w14:textId="519BA6B4" w:rsidR="00F808B2" w:rsidRDefault="00F808B2" w:rsidP="00F808B2">
      <w:pPr>
        <w:pStyle w:val="Heading1"/>
        <w:rPr>
          <w:lang w:eastAsia="en-GB"/>
        </w:rPr>
      </w:pPr>
      <w:bookmarkStart w:id="5" w:name="_Toc158366673"/>
      <w:r>
        <w:rPr>
          <w:lang w:eastAsia="en-GB"/>
        </w:rPr>
        <w:t>Cookies</w:t>
      </w:r>
      <w:bookmarkEnd w:id="5"/>
    </w:p>
    <w:p w14:paraId="2E6E6DF9" w14:textId="77777777" w:rsidR="00F808B2" w:rsidRDefault="00F808B2" w:rsidP="00F808B2">
      <w:r>
        <w:t xml:space="preserve">A cookie consists of a piece of text sent by a web server to a web browser, and stored by the browser. The information is then sent back to the server each time the browser requests a page from the server. This enables the web server to identify and track the web browser. </w:t>
      </w:r>
    </w:p>
    <w:p w14:paraId="3BD416A1" w14:textId="77777777" w:rsidR="00F808B2" w:rsidRDefault="00F808B2" w:rsidP="00F808B2">
      <w:r>
        <w:t xml:space="preserve">We may use both “session” cookies and “persistent” cookies on this website. We will use the session cookies to: keep track of you whilst you navigate the website. We will use the persistent cookies to: enable our website to recognise you when you visit. </w:t>
      </w:r>
    </w:p>
    <w:p w14:paraId="378BD2A7" w14:textId="5D7DBD4D" w:rsidR="00F808B2" w:rsidRDefault="00F808B2" w:rsidP="00F808B2">
      <w:r>
        <w:t>Session cookies will be deleted from your computer when you close your browser. Persistent cookies will remain stored on your computer until deleted, or until they reach a specified expiry date.</w:t>
      </w:r>
    </w:p>
    <w:p w14:paraId="45BBE2E1" w14:textId="77777777" w:rsidR="0055306B" w:rsidRDefault="0055306B" w:rsidP="00F808B2">
      <w:r>
        <w:t xml:space="preserve">We use Google Analytics to analyse the use of this website. Google Analytics generates statistical and other information about website use by means of cookies, which are stored on users' computers. The information generated relating to our website is used to create reports about the use of the website. Google will store this information. Google's privacy policy is available at: http://www.google.com/privacypolicy.html. </w:t>
      </w:r>
    </w:p>
    <w:p w14:paraId="7BF0DEF4" w14:textId="45BB83CB" w:rsidR="0055306B" w:rsidRDefault="0055306B" w:rsidP="00F808B2">
      <w:r>
        <w:t>Most browsers allow you to reject all cookies, whilst some browsers allow you to reject just third party cookies. For example, in Internet Explorer you can refuse all cookies by clicking “Tools”, “Internet Options”, “Privacy”, and selecting “Block all cookies” using the sliding selector. Blocking all cookies will, however, have a negative impact upon the usability of many websites, including this one.</w:t>
      </w:r>
    </w:p>
    <w:p w14:paraId="79343B76" w14:textId="77777777" w:rsidR="0055306B" w:rsidRDefault="0055306B" w:rsidP="00F808B2"/>
    <w:p w14:paraId="3EFA6A28" w14:textId="77777777" w:rsidR="0055306B" w:rsidRDefault="0055306B" w:rsidP="00F808B2"/>
    <w:p w14:paraId="23227FDF" w14:textId="09ADDEB0" w:rsidR="0055306B" w:rsidRDefault="0055306B" w:rsidP="0055306B">
      <w:pPr>
        <w:pStyle w:val="Heading1"/>
        <w:rPr>
          <w:lang w:eastAsia="en-GB"/>
        </w:rPr>
      </w:pPr>
      <w:bookmarkStart w:id="6" w:name="_Toc158366674"/>
      <w:r>
        <w:rPr>
          <w:lang w:eastAsia="en-GB"/>
        </w:rPr>
        <w:t>Using your personal information</w:t>
      </w:r>
      <w:bookmarkEnd w:id="6"/>
    </w:p>
    <w:p w14:paraId="11CEC13F" w14:textId="77777777" w:rsidR="0055306B" w:rsidRDefault="0055306B" w:rsidP="0055306B">
      <w:r>
        <w:t xml:space="preserve">Personal information submitted to us via this website will be used for the purposes specified in this privacy policy or in relevant parts of the website. </w:t>
      </w:r>
    </w:p>
    <w:p w14:paraId="5AFCD6B2" w14:textId="77777777" w:rsidR="0055306B" w:rsidRDefault="0055306B" w:rsidP="0055306B">
      <w:r>
        <w:t xml:space="preserve">We may use your personal information to: </w:t>
      </w:r>
    </w:p>
    <w:p w14:paraId="1E00F696" w14:textId="77777777" w:rsidR="0055306B" w:rsidRDefault="0055306B" w:rsidP="0055306B">
      <w:r>
        <w:t xml:space="preserve">(a) administer the website; </w:t>
      </w:r>
    </w:p>
    <w:p w14:paraId="7EBE727C" w14:textId="77777777" w:rsidR="0055306B" w:rsidRDefault="0055306B" w:rsidP="0055306B">
      <w:r>
        <w:t xml:space="preserve">(b) improve your browsing experience by personalising the website; </w:t>
      </w:r>
    </w:p>
    <w:p w14:paraId="5205C47F" w14:textId="77777777" w:rsidR="0055306B" w:rsidRDefault="0055306B" w:rsidP="0055306B">
      <w:r>
        <w:t xml:space="preserve">(c) enable your use of the services available on the website; </w:t>
      </w:r>
    </w:p>
    <w:p w14:paraId="1511AD60" w14:textId="77777777" w:rsidR="0055306B" w:rsidRDefault="0055306B" w:rsidP="0055306B">
      <w:r>
        <w:t xml:space="preserve">(d) send to you goods purchased via the website, and supply to you services purchased via the website; </w:t>
      </w:r>
    </w:p>
    <w:p w14:paraId="25059367" w14:textId="77777777" w:rsidR="0055306B" w:rsidRDefault="0055306B" w:rsidP="0055306B">
      <w:r>
        <w:t xml:space="preserve">(e) send statements and invoices to you, and collect payments from you; </w:t>
      </w:r>
    </w:p>
    <w:p w14:paraId="7F940E41" w14:textId="77777777" w:rsidR="0055306B" w:rsidRDefault="0055306B" w:rsidP="0055306B">
      <w:r>
        <w:t xml:space="preserve">(f) send you general (non-marketing) commercial communications; </w:t>
      </w:r>
    </w:p>
    <w:p w14:paraId="3C73DD4C" w14:textId="77777777" w:rsidR="0055306B" w:rsidRDefault="0055306B" w:rsidP="0055306B">
      <w:r>
        <w:t xml:space="preserve">(g) send you email notifications which you have specifically requested; </w:t>
      </w:r>
    </w:p>
    <w:p w14:paraId="6E0AD33E" w14:textId="77777777" w:rsidR="0055306B" w:rsidRDefault="0055306B" w:rsidP="0055306B">
      <w:r>
        <w:t xml:space="preserve">(h) send to you marketing communications relating to our business or the businesses of carefully-selected third parties which we think may be of interest to you by post or, where you have specifically agreed to this, by email or similar technology (you can inform us at any time if you no longer require marketing communications); </w:t>
      </w:r>
    </w:p>
    <w:p w14:paraId="111A0E9E" w14:textId="77777777" w:rsidR="0055306B" w:rsidRDefault="0055306B" w:rsidP="0055306B">
      <w:r>
        <w:t xml:space="preserve">(i) deal with enquiries and complaints made by or about you relating to the website; </w:t>
      </w:r>
    </w:p>
    <w:p w14:paraId="24C7B939" w14:textId="7BCCAAE3" w:rsidR="00154C38" w:rsidRDefault="0055306B" w:rsidP="0055306B">
      <w:r>
        <w:t>We will not without your express consent provide your personal information to any third parties for the purpose of direct marketing.</w:t>
      </w:r>
    </w:p>
    <w:p w14:paraId="177C91AA" w14:textId="77777777" w:rsidR="00154C38" w:rsidRDefault="00154C38" w:rsidP="0055306B"/>
    <w:p w14:paraId="77E29B86" w14:textId="3D68AD8F" w:rsidR="00154C38" w:rsidRDefault="00154C38" w:rsidP="00154C38">
      <w:pPr>
        <w:pStyle w:val="Heading1"/>
        <w:rPr>
          <w:lang w:eastAsia="en-GB"/>
        </w:rPr>
      </w:pPr>
      <w:bookmarkStart w:id="7" w:name="_Toc158366675"/>
      <w:r>
        <w:rPr>
          <w:lang w:eastAsia="en-GB"/>
        </w:rPr>
        <w:t>International data transfers</w:t>
      </w:r>
      <w:bookmarkEnd w:id="7"/>
    </w:p>
    <w:p w14:paraId="5C9FBFFE" w14:textId="77777777" w:rsidR="00154C38" w:rsidRDefault="00154C38" w:rsidP="00154C38">
      <w:r>
        <w:t xml:space="preserve">Information that we collect may be stored and processed in and transferred between any of the countries in which we operate in order to enable us to use the information in accordance with this privacy policy. </w:t>
      </w:r>
    </w:p>
    <w:p w14:paraId="36855A28" w14:textId="77777777" w:rsidR="00154C38" w:rsidRDefault="00154C38" w:rsidP="00154C38">
      <w:r>
        <w:t xml:space="preserve">Information which you provide may be transferred to countries which do not have data protection laws equivalent to those in force in the European Economic Area. </w:t>
      </w:r>
    </w:p>
    <w:p w14:paraId="1D206D6E" w14:textId="7795525B" w:rsidR="00154C38" w:rsidRDefault="00154C38" w:rsidP="00154C38">
      <w:r>
        <w:t>You expressly agree to such transfers of personal information.</w:t>
      </w:r>
    </w:p>
    <w:p w14:paraId="39E47CD0" w14:textId="77777777" w:rsidR="00154C38" w:rsidRDefault="00154C38" w:rsidP="00154C38"/>
    <w:p w14:paraId="2B7BA613" w14:textId="43DA5E3A" w:rsidR="00154C38" w:rsidRDefault="00154C38" w:rsidP="00154C38">
      <w:pPr>
        <w:pStyle w:val="Heading1"/>
      </w:pPr>
      <w:bookmarkStart w:id="8" w:name="_Toc158366676"/>
      <w:r>
        <w:t>Security of your personal information</w:t>
      </w:r>
      <w:bookmarkEnd w:id="8"/>
    </w:p>
    <w:p w14:paraId="70B5A475" w14:textId="77777777" w:rsidR="00154C38" w:rsidRDefault="00154C38" w:rsidP="00154C38">
      <w:r>
        <w:t>We will take reasonable technical and organisational precautions to prevent the loss, misuse or alteration of your personal information.</w:t>
      </w:r>
    </w:p>
    <w:p w14:paraId="5831D441" w14:textId="77777777" w:rsidR="00154C38" w:rsidRDefault="00154C38" w:rsidP="00154C38">
      <w:r>
        <w:t xml:space="preserve">We will store all the personal information you provide on our secure password and firewall protected servers. All electronic transactions you make to, or receive from, us will be encrypted. Of course, data transmission over the internet is inherently insecure, and we cannot guarantee the security of data sent over the internet. </w:t>
      </w:r>
    </w:p>
    <w:p w14:paraId="53E8631E" w14:textId="075B64AC" w:rsidR="00154C38" w:rsidRPr="00154C38" w:rsidRDefault="00154C38" w:rsidP="00154C38">
      <w:r>
        <w:t>You are responsible for keeping your password and user details confidential. We will not ask you for your password (except when you log in to the website).</w:t>
      </w:r>
    </w:p>
    <w:p w14:paraId="45D6FB1E" w14:textId="77777777" w:rsidR="00154C38" w:rsidRDefault="00154C38" w:rsidP="00154C38"/>
    <w:p w14:paraId="68AE61B9" w14:textId="4DF05307" w:rsidR="00B819D8" w:rsidRDefault="00B819D8" w:rsidP="00B819D8">
      <w:pPr>
        <w:pStyle w:val="Heading1"/>
      </w:pPr>
      <w:bookmarkStart w:id="9" w:name="_Toc158366677"/>
      <w:r>
        <w:t>Policy Amendment</w:t>
      </w:r>
      <w:bookmarkEnd w:id="9"/>
    </w:p>
    <w:p w14:paraId="0C1610D6" w14:textId="13A1D031" w:rsidR="00B819D8" w:rsidRDefault="00B819D8" w:rsidP="00B819D8">
      <w:r>
        <w:t>We may update this privacy policy from time-to-time by posting a new version on our website. You should check this page occasionally to ensure you are happy with any changes.</w:t>
      </w:r>
    </w:p>
    <w:p w14:paraId="523890F2" w14:textId="77777777" w:rsidR="00B819D8" w:rsidRDefault="00B819D8" w:rsidP="00B819D8"/>
    <w:p w14:paraId="07C8EE20" w14:textId="15D052A7" w:rsidR="00B819D8" w:rsidRDefault="00B819D8" w:rsidP="00B819D8">
      <w:pPr>
        <w:pStyle w:val="Heading1"/>
      </w:pPr>
      <w:bookmarkStart w:id="10" w:name="_Toc158366678"/>
      <w:r>
        <w:t>Your rights</w:t>
      </w:r>
      <w:bookmarkEnd w:id="10"/>
    </w:p>
    <w:p w14:paraId="2BE97454" w14:textId="77777777" w:rsidR="00B819D8" w:rsidRDefault="00B819D8" w:rsidP="00B819D8">
      <w:r>
        <w:t xml:space="preserve">You may instruct us to provide you with any personal information we hold about you. Provision of such information will be subject to: </w:t>
      </w:r>
    </w:p>
    <w:p w14:paraId="4E917415" w14:textId="4BDC8EF0" w:rsidR="00B819D8" w:rsidRDefault="00B819D8" w:rsidP="00B819D8">
      <w:pPr>
        <w:pStyle w:val="ListParagraph"/>
        <w:numPr>
          <w:ilvl w:val="0"/>
          <w:numId w:val="12"/>
        </w:numPr>
      </w:pPr>
      <w:r>
        <w:t xml:space="preserve">the payment of a fee (currently fixed at £10.00) if multiple requests are made; and bill showing your current address). </w:t>
      </w:r>
    </w:p>
    <w:p w14:paraId="6CEE77CB" w14:textId="77777777" w:rsidR="00B819D8" w:rsidRDefault="00B819D8" w:rsidP="00B819D8">
      <w:pPr>
        <w:pStyle w:val="ListParagraph"/>
      </w:pPr>
    </w:p>
    <w:p w14:paraId="45635E7A" w14:textId="77777777" w:rsidR="00B819D8" w:rsidRDefault="00B819D8" w:rsidP="00B819D8">
      <w:pPr>
        <w:pStyle w:val="ListParagraph"/>
        <w:numPr>
          <w:ilvl w:val="0"/>
          <w:numId w:val="12"/>
        </w:numPr>
      </w:pPr>
      <w:r>
        <w:t xml:space="preserve">We may withhold such personal information to the extent permitted by law. </w:t>
      </w:r>
    </w:p>
    <w:p w14:paraId="102C42B1" w14:textId="77777777" w:rsidR="00B819D8" w:rsidRDefault="00B819D8" w:rsidP="00B819D8">
      <w:pPr>
        <w:pStyle w:val="ListParagraph"/>
      </w:pPr>
    </w:p>
    <w:p w14:paraId="2DB3C326" w14:textId="192AC097" w:rsidR="00B819D8" w:rsidRDefault="00B819D8" w:rsidP="00B819D8">
      <w:pPr>
        <w:pStyle w:val="ListParagraph"/>
        <w:numPr>
          <w:ilvl w:val="0"/>
          <w:numId w:val="12"/>
        </w:numPr>
      </w:pPr>
      <w:r>
        <w:t>You may instruct us not to process your personal information for marketing purposes, by sending an email to us]. In practice, you will usually either expressly agree in advance to our use of your personal information for marketing purposes, or we will provide you with an opportunity to opt-out of the use of your personal information for marketing purposes.</w:t>
      </w:r>
    </w:p>
    <w:p w14:paraId="2B2A9D7F" w14:textId="77777777" w:rsidR="00B819D8" w:rsidRDefault="00B819D8" w:rsidP="00B819D8">
      <w:pPr>
        <w:pStyle w:val="ListParagraph"/>
      </w:pPr>
    </w:p>
    <w:p w14:paraId="26A1E067" w14:textId="77777777" w:rsidR="00B819D8" w:rsidRPr="00B819D8" w:rsidRDefault="00B819D8" w:rsidP="00B819D8">
      <w:pPr>
        <w:pStyle w:val="ListParagraph"/>
      </w:pPr>
    </w:p>
    <w:p w14:paraId="49E1F04E" w14:textId="65EE6290" w:rsidR="00154C38" w:rsidRDefault="00B819D8" w:rsidP="00B819D8">
      <w:pPr>
        <w:pStyle w:val="Heading1"/>
        <w:rPr>
          <w:lang w:eastAsia="en-GB"/>
        </w:rPr>
      </w:pPr>
      <w:bookmarkStart w:id="11" w:name="_Toc158366679"/>
      <w:r>
        <w:rPr>
          <w:lang w:eastAsia="en-GB"/>
        </w:rPr>
        <w:t>Third party website</w:t>
      </w:r>
      <w:bookmarkEnd w:id="11"/>
    </w:p>
    <w:p w14:paraId="391F9E50" w14:textId="7493586C" w:rsidR="00B819D8" w:rsidRDefault="00B819D8" w:rsidP="00B819D8">
      <w:r>
        <w:t>The website contains links to other websites. We are not responsible for the privacy policies or practices of third party websites.</w:t>
      </w:r>
    </w:p>
    <w:p w14:paraId="00104F38" w14:textId="77777777" w:rsidR="00B819D8" w:rsidRDefault="00B819D8" w:rsidP="00B819D8"/>
    <w:p w14:paraId="1C27030B" w14:textId="6533FE1D" w:rsidR="00B819D8" w:rsidRDefault="00B819D8" w:rsidP="00B819D8">
      <w:pPr>
        <w:pStyle w:val="Heading1"/>
        <w:rPr>
          <w:lang w:eastAsia="en-GB"/>
        </w:rPr>
      </w:pPr>
      <w:bookmarkStart w:id="12" w:name="_Toc158366680"/>
      <w:r>
        <w:rPr>
          <w:lang w:eastAsia="en-GB"/>
        </w:rPr>
        <w:t>Uploading information</w:t>
      </w:r>
      <w:bookmarkEnd w:id="12"/>
    </w:p>
    <w:p w14:paraId="7A3BCAF7" w14:textId="2EA8E7C5" w:rsidR="00B819D8" w:rsidRDefault="00B819D8" w:rsidP="00B819D8">
      <w:r>
        <w:t>Please let us know if the personal information which we hold about you needs to be corrected or updated.</w:t>
      </w:r>
    </w:p>
    <w:p w14:paraId="4B054083" w14:textId="77777777" w:rsidR="00B819D8" w:rsidRDefault="00B819D8" w:rsidP="00B819D8"/>
    <w:p w14:paraId="4F1841CE" w14:textId="5EE7EE68" w:rsidR="00B819D8" w:rsidRDefault="00B819D8" w:rsidP="00B819D8">
      <w:pPr>
        <w:pStyle w:val="Heading1"/>
        <w:rPr>
          <w:lang w:eastAsia="en-GB"/>
        </w:rPr>
      </w:pPr>
      <w:bookmarkStart w:id="13" w:name="_Toc158366681"/>
      <w:r>
        <w:rPr>
          <w:lang w:eastAsia="en-GB"/>
        </w:rPr>
        <w:t>Contact</w:t>
      </w:r>
      <w:bookmarkEnd w:id="13"/>
    </w:p>
    <w:p w14:paraId="6D758397" w14:textId="3FAC0F91" w:rsidR="00B819D8" w:rsidRPr="00B819D8" w:rsidRDefault="00B819D8" w:rsidP="00B819D8">
      <w:r>
        <w:t>If you have any questions about this privacy policy or our treatment of your personal information, please write to us by email to customerservices@portav.com or by post to Portsmouth Aviation, Airport Service Road, Portsmouth, Hants, PO3 5PF.</w:t>
      </w:r>
    </w:p>
    <w:p w14:paraId="594F7ED6" w14:textId="77777777" w:rsidR="00B819D8" w:rsidRPr="00B819D8" w:rsidRDefault="00B819D8" w:rsidP="00B819D8">
      <w:pPr>
        <w:rPr>
          <w:lang w:eastAsia="en-GB"/>
        </w:rPr>
      </w:pPr>
    </w:p>
    <w:sectPr w:rsidR="00B819D8" w:rsidRPr="00B819D8" w:rsidSect="000B3A9B">
      <w:headerReference w:type="default" r:id="rId9"/>
      <w:footerReference w:type="default" r:id="rId10"/>
      <w:pgSz w:w="11906" w:h="16838"/>
      <w:pgMar w:top="851" w:right="1133" w:bottom="993" w:left="1276"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DBA5" w14:textId="77777777" w:rsidR="000B3A9B" w:rsidRDefault="000B3A9B" w:rsidP="00FF17D8">
      <w:pPr>
        <w:spacing w:after="0" w:line="240" w:lineRule="auto"/>
      </w:pPr>
      <w:r>
        <w:separator/>
      </w:r>
    </w:p>
  </w:endnote>
  <w:endnote w:type="continuationSeparator" w:id="0">
    <w:p w14:paraId="55F39536" w14:textId="77777777" w:rsidR="000B3A9B" w:rsidRDefault="000B3A9B" w:rsidP="00FF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1641" w14:textId="5ACCEBDB" w:rsidR="007011DD" w:rsidRPr="007D5CAD" w:rsidRDefault="007D5CAD" w:rsidP="007D5CAD">
    <w:pPr>
      <w:pStyle w:val="Footer"/>
      <w:jc w:val="center"/>
      <w:rPr>
        <w:rFonts w:cs="Arial"/>
        <w:sz w:val="16"/>
      </w:rPr>
    </w:pPr>
    <w:r>
      <w:rPr>
        <w:rFonts w:cs="Arial"/>
        <w:sz w:val="16"/>
      </w:rPr>
      <w:t>Doc No: PA05-2-27 Revision: 1 - Status: Released - Title: ISMS Policies</w:t>
    </w:r>
    <w:r>
      <w:rPr>
        <w:rFonts w:cs="Arial"/>
        <w:sz w:val="16"/>
      </w:rPr>
      <w:b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 MERGEFORMAT </w:instrText>
    </w:r>
    <w:r>
      <w:rPr>
        <w:rFonts w:cs="Arial"/>
        <w:sz w:val="16"/>
      </w:rPr>
      <w:fldChar w:fldCharType="separate"/>
    </w:r>
    <w:r>
      <w:rPr>
        <w:rFonts w:cs="Arial"/>
        <w:noProof/>
        <w:sz w:val="16"/>
      </w:rPr>
      <w:t>4</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CC38" w14:textId="77777777" w:rsidR="000B3A9B" w:rsidRDefault="000B3A9B" w:rsidP="00FF17D8">
      <w:pPr>
        <w:spacing w:after="0" w:line="240" w:lineRule="auto"/>
      </w:pPr>
      <w:r>
        <w:separator/>
      </w:r>
    </w:p>
  </w:footnote>
  <w:footnote w:type="continuationSeparator" w:id="0">
    <w:p w14:paraId="40CC9D1E" w14:textId="77777777" w:rsidR="000B3A9B" w:rsidRDefault="000B3A9B" w:rsidP="00FF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FE0" w14:textId="61F639FD" w:rsidR="007011DD" w:rsidRPr="007D5CAD" w:rsidRDefault="007D5CAD" w:rsidP="007D5CAD">
    <w:pPr>
      <w:pStyle w:val="Header"/>
      <w:jc w:val="center"/>
      <w:rPr>
        <w:rFonts w:cs="Arial"/>
        <w:sz w:val="16"/>
      </w:rPr>
    </w:pPr>
    <w:r>
      <w:rPr>
        <w:rFonts w:cs="Arial"/>
        <w:vanish/>
        <w:sz w:val="16"/>
      </w:rPr>
      <w:t>UNCONTROLLED COPY - 09/02/2024 - c-armstrong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602DEC6"/>
    <w:lvl w:ilvl="0">
      <w:start w:val="1"/>
      <w:numFmt w:val="decimal"/>
      <w:pStyle w:val="ListNumber2"/>
      <w:lvlText w:val="%1."/>
      <w:lvlJc w:val="left"/>
      <w:pPr>
        <w:tabs>
          <w:tab w:val="num" w:pos="643"/>
        </w:tabs>
        <w:ind w:left="643" w:hanging="360"/>
      </w:pPr>
    </w:lvl>
  </w:abstractNum>
  <w:abstractNum w:abstractNumId="1" w15:restartNumberingAfterBreak="0">
    <w:nsid w:val="080A0CFD"/>
    <w:multiLevelType w:val="hybridMultilevel"/>
    <w:tmpl w:val="06AE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24A91"/>
    <w:multiLevelType w:val="hybridMultilevel"/>
    <w:tmpl w:val="52F63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00A4D"/>
    <w:multiLevelType w:val="hybridMultilevel"/>
    <w:tmpl w:val="ADF8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F16EC"/>
    <w:multiLevelType w:val="hybridMultilevel"/>
    <w:tmpl w:val="0D5E2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C143A"/>
    <w:multiLevelType w:val="hybridMultilevel"/>
    <w:tmpl w:val="3928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F1C09"/>
    <w:multiLevelType w:val="hybridMultilevel"/>
    <w:tmpl w:val="D0FE1AE2"/>
    <w:lvl w:ilvl="0" w:tplc="43080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D1656"/>
    <w:multiLevelType w:val="hybridMultilevel"/>
    <w:tmpl w:val="E0EC70F2"/>
    <w:lvl w:ilvl="0" w:tplc="8FB6A7B6">
      <w:numFmt w:val="bullet"/>
      <w:pStyle w:val="Bulletedlis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337E1"/>
    <w:multiLevelType w:val="hybridMultilevel"/>
    <w:tmpl w:val="22600B92"/>
    <w:lvl w:ilvl="0" w:tplc="62281438">
      <w:start w:val="1"/>
      <w:numFmt w:val="decimal"/>
      <w:pStyle w:val="ParagraphHeading"/>
      <w:lvlText w:val="%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9" w15:restartNumberingAfterBreak="0">
    <w:nsid w:val="4DCF54E1"/>
    <w:multiLevelType w:val="multilevel"/>
    <w:tmpl w:val="BEF0A2F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22752"/>
    <w:multiLevelType w:val="hybridMultilevel"/>
    <w:tmpl w:val="5BF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266CA"/>
    <w:multiLevelType w:val="hybridMultilevel"/>
    <w:tmpl w:val="5364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405387">
    <w:abstractNumId w:val="0"/>
  </w:num>
  <w:num w:numId="2" w16cid:durableId="1573732337">
    <w:abstractNumId w:val="8"/>
  </w:num>
  <w:num w:numId="3" w16cid:durableId="155460068">
    <w:abstractNumId w:val="9"/>
  </w:num>
  <w:num w:numId="4" w16cid:durableId="404762551">
    <w:abstractNumId w:val="7"/>
  </w:num>
  <w:num w:numId="5" w16cid:durableId="1665163794">
    <w:abstractNumId w:val="2"/>
  </w:num>
  <w:num w:numId="6" w16cid:durableId="1875463427">
    <w:abstractNumId w:val="3"/>
  </w:num>
  <w:num w:numId="7" w16cid:durableId="1297448030">
    <w:abstractNumId w:val="11"/>
  </w:num>
  <w:num w:numId="8" w16cid:durableId="1003047292">
    <w:abstractNumId w:val="10"/>
  </w:num>
  <w:num w:numId="9" w16cid:durableId="338507288">
    <w:abstractNumId w:val="1"/>
  </w:num>
  <w:num w:numId="10" w16cid:durableId="136798051">
    <w:abstractNumId w:val="5"/>
  </w:num>
  <w:num w:numId="11" w16cid:durableId="1008681925">
    <w:abstractNumId w:val="4"/>
  </w:num>
  <w:num w:numId="12" w16cid:durableId="9880244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SortMethod w:val="0000"/>
  <w:documentProtection w:edit="readOnly" w:enforcement="1" w:cryptProviderType="rsaAES" w:cryptAlgorithmClass="hash" w:cryptAlgorithmType="typeAny" w:cryptAlgorithmSid="14" w:cryptSpinCount="100000" w:hash="E02FC8zw5rriAwqkmFH11y2Ktm8t2H8PG4/sN8+GKw83jgCAo4rR1SuozyHm8t8B+PpS9+yCZFmBgHqBe5Xw1g==" w:salt="O/blumjKM9ILEHut6pO7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56"/>
    <w:rsid w:val="00000665"/>
    <w:rsid w:val="00000AAD"/>
    <w:rsid w:val="00016711"/>
    <w:rsid w:val="00026C4B"/>
    <w:rsid w:val="00040650"/>
    <w:rsid w:val="00046970"/>
    <w:rsid w:val="00046B1A"/>
    <w:rsid w:val="00050685"/>
    <w:rsid w:val="000546AF"/>
    <w:rsid w:val="000643AE"/>
    <w:rsid w:val="000706E0"/>
    <w:rsid w:val="00082FC6"/>
    <w:rsid w:val="000909AA"/>
    <w:rsid w:val="000A3660"/>
    <w:rsid w:val="000A614E"/>
    <w:rsid w:val="000A7A28"/>
    <w:rsid w:val="000B3A9B"/>
    <w:rsid w:val="000B3DB5"/>
    <w:rsid w:val="000C36CF"/>
    <w:rsid w:val="000C68D7"/>
    <w:rsid w:val="000E41E2"/>
    <w:rsid w:val="00103294"/>
    <w:rsid w:val="00123742"/>
    <w:rsid w:val="001258A2"/>
    <w:rsid w:val="00127DDC"/>
    <w:rsid w:val="001309B4"/>
    <w:rsid w:val="0013251D"/>
    <w:rsid w:val="001416BB"/>
    <w:rsid w:val="00147EB7"/>
    <w:rsid w:val="001512AF"/>
    <w:rsid w:val="00154C38"/>
    <w:rsid w:val="001561A9"/>
    <w:rsid w:val="0016306F"/>
    <w:rsid w:val="00175C23"/>
    <w:rsid w:val="001938C5"/>
    <w:rsid w:val="00195578"/>
    <w:rsid w:val="001B0EA8"/>
    <w:rsid w:val="001B15DE"/>
    <w:rsid w:val="001B3AF5"/>
    <w:rsid w:val="001B3EB6"/>
    <w:rsid w:val="001B5E83"/>
    <w:rsid w:val="001D4912"/>
    <w:rsid w:val="0020229D"/>
    <w:rsid w:val="00202EF2"/>
    <w:rsid w:val="00204D44"/>
    <w:rsid w:val="00211DC6"/>
    <w:rsid w:val="002255F8"/>
    <w:rsid w:val="00231D0E"/>
    <w:rsid w:val="00244E43"/>
    <w:rsid w:val="00252319"/>
    <w:rsid w:val="00255353"/>
    <w:rsid w:val="0027353D"/>
    <w:rsid w:val="002942ED"/>
    <w:rsid w:val="00295018"/>
    <w:rsid w:val="002955C6"/>
    <w:rsid w:val="002A15D1"/>
    <w:rsid w:val="002A1F13"/>
    <w:rsid w:val="002A4494"/>
    <w:rsid w:val="002B32CE"/>
    <w:rsid w:val="002C36C2"/>
    <w:rsid w:val="002C7441"/>
    <w:rsid w:val="00303CEC"/>
    <w:rsid w:val="003040A1"/>
    <w:rsid w:val="00310294"/>
    <w:rsid w:val="00327345"/>
    <w:rsid w:val="0034296C"/>
    <w:rsid w:val="00354674"/>
    <w:rsid w:val="00354C40"/>
    <w:rsid w:val="00355B6D"/>
    <w:rsid w:val="00356218"/>
    <w:rsid w:val="0037494B"/>
    <w:rsid w:val="00381444"/>
    <w:rsid w:val="00392D97"/>
    <w:rsid w:val="003B7FD8"/>
    <w:rsid w:val="003C3DB7"/>
    <w:rsid w:val="003D1E74"/>
    <w:rsid w:val="003D61DB"/>
    <w:rsid w:val="003D7E6B"/>
    <w:rsid w:val="003F490B"/>
    <w:rsid w:val="00403FF6"/>
    <w:rsid w:val="004053D9"/>
    <w:rsid w:val="00414578"/>
    <w:rsid w:val="0041640C"/>
    <w:rsid w:val="004200F6"/>
    <w:rsid w:val="00422FB4"/>
    <w:rsid w:val="00435A9B"/>
    <w:rsid w:val="00437AE0"/>
    <w:rsid w:val="0044581E"/>
    <w:rsid w:val="00445BCE"/>
    <w:rsid w:val="004505F5"/>
    <w:rsid w:val="00453DCD"/>
    <w:rsid w:val="00457153"/>
    <w:rsid w:val="00460563"/>
    <w:rsid w:val="004700F3"/>
    <w:rsid w:val="00492539"/>
    <w:rsid w:val="00493BC5"/>
    <w:rsid w:val="004A61C2"/>
    <w:rsid w:val="004A6A9B"/>
    <w:rsid w:val="004C2F1A"/>
    <w:rsid w:val="004D02FC"/>
    <w:rsid w:val="004D6966"/>
    <w:rsid w:val="004F39ED"/>
    <w:rsid w:val="004F7BE1"/>
    <w:rsid w:val="0053361F"/>
    <w:rsid w:val="00540287"/>
    <w:rsid w:val="0054280A"/>
    <w:rsid w:val="00546669"/>
    <w:rsid w:val="0055306B"/>
    <w:rsid w:val="00571732"/>
    <w:rsid w:val="005A3E47"/>
    <w:rsid w:val="005A42CC"/>
    <w:rsid w:val="005A65DC"/>
    <w:rsid w:val="005A7C6C"/>
    <w:rsid w:val="005B27B5"/>
    <w:rsid w:val="005B5015"/>
    <w:rsid w:val="005B7356"/>
    <w:rsid w:val="005C5E86"/>
    <w:rsid w:val="005D1EE3"/>
    <w:rsid w:val="005D2086"/>
    <w:rsid w:val="005D3295"/>
    <w:rsid w:val="005E3F14"/>
    <w:rsid w:val="005F1802"/>
    <w:rsid w:val="00617CA9"/>
    <w:rsid w:val="00634DB8"/>
    <w:rsid w:val="006407F2"/>
    <w:rsid w:val="00654697"/>
    <w:rsid w:val="00663090"/>
    <w:rsid w:val="00666E1A"/>
    <w:rsid w:val="006677CC"/>
    <w:rsid w:val="00667B61"/>
    <w:rsid w:val="00683E97"/>
    <w:rsid w:val="00687FD4"/>
    <w:rsid w:val="00690C29"/>
    <w:rsid w:val="0069245D"/>
    <w:rsid w:val="0069575B"/>
    <w:rsid w:val="006A4659"/>
    <w:rsid w:val="006B0AED"/>
    <w:rsid w:val="006C07F6"/>
    <w:rsid w:val="006C36B5"/>
    <w:rsid w:val="006D19D7"/>
    <w:rsid w:val="007011DD"/>
    <w:rsid w:val="0070300D"/>
    <w:rsid w:val="007047CD"/>
    <w:rsid w:val="0070643B"/>
    <w:rsid w:val="007162A0"/>
    <w:rsid w:val="00717AAB"/>
    <w:rsid w:val="00721656"/>
    <w:rsid w:val="00724609"/>
    <w:rsid w:val="00730594"/>
    <w:rsid w:val="00743900"/>
    <w:rsid w:val="00744391"/>
    <w:rsid w:val="00772362"/>
    <w:rsid w:val="007772BF"/>
    <w:rsid w:val="007879A9"/>
    <w:rsid w:val="00797E3F"/>
    <w:rsid w:val="007A161E"/>
    <w:rsid w:val="007A1A8E"/>
    <w:rsid w:val="007A2078"/>
    <w:rsid w:val="007A37FD"/>
    <w:rsid w:val="007A6A43"/>
    <w:rsid w:val="007B05C5"/>
    <w:rsid w:val="007C411F"/>
    <w:rsid w:val="007C4C82"/>
    <w:rsid w:val="007D5CAD"/>
    <w:rsid w:val="007F0041"/>
    <w:rsid w:val="007F0EB4"/>
    <w:rsid w:val="008138DC"/>
    <w:rsid w:val="00820DD9"/>
    <w:rsid w:val="008325A8"/>
    <w:rsid w:val="008337D9"/>
    <w:rsid w:val="00835587"/>
    <w:rsid w:val="00837A47"/>
    <w:rsid w:val="00840112"/>
    <w:rsid w:val="008516C5"/>
    <w:rsid w:val="00857591"/>
    <w:rsid w:val="0086067D"/>
    <w:rsid w:val="008726D2"/>
    <w:rsid w:val="008729FA"/>
    <w:rsid w:val="008929A8"/>
    <w:rsid w:val="008A2707"/>
    <w:rsid w:val="008C3496"/>
    <w:rsid w:val="008C5778"/>
    <w:rsid w:val="008E1B26"/>
    <w:rsid w:val="008E74E8"/>
    <w:rsid w:val="008F608B"/>
    <w:rsid w:val="00901811"/>
    <w:rsid w:val="0090518E"/>
    <w:rsid w:val="00906214"/>
    <w:rsid w:val="00912885"/>
    <w:rsid w:val="00914017"/>
    <w:rsid w:val="0091497B"/>
    <w:rsid w:val="00926F1D"/>
    <w:rsid w:val="009319DC"/>
    <w:rsid w:val="009458A9"/>
    <w:rsid w:val="00956F61"/>
    <w:rsid w:val="00957E6C"/>
    <w:rsid w:val="009676CB"/>
    <w:rsid w:val="0097389A"/>
    <w:rsid w:val="009751D0"/>
    <w:rsid w:val="009B0AA8"/>
    <w:rsid w:val="009B1321"/>
    <w:rsid w:val="009B2714"/>
    <w:rsid w:val="009B309E"/>
    <w:rsid w:val="009C1BBE"/>
    <w:rsid w:val="009C5263"/>
    <w:rsid w:val="009D1C42"/>
    <w:rsid w:val="009D1CB9"/>
    <w:rsid w:val="00A054D9"/>
    <w:rsid w:val="00A14660"/>
    <w:rsid w:val="00A34D50"/>
    <w:rsid w:val="00A37A14"/>
    <w:rsid w:val="00A37C4B"/>
    <w:rsid w:val="00A54928"/>
    <w:rsid w:val="00A561C5"/>
    <w:rsid w:val="00A60C0E"/>
    <w:rsid w:val="00A61277"/>
    <w:rsid w:val="00A76607"/>
    <w:rsid w:val="00A7696E"/>
    <w:rsid w:val="00A87DC0"/>
    <w:rsid w:val="00AB2769"/>
    <w:rsid w:val="00AC0F01"/>
    <w:rsid w:val="00AD6826"/>
    <w:rsid w:val="00B1287C"/>
    <w:rsid w:val="00B17B3D"/>
    <w:rsid w:val="00B209F2"/>
    <w:rsid w:val="00B819D8"/>
    <w:rsid w:val="00B82CBB"/>
    <w:rsid w:val="00B83A59"/>
    <w:rsid w:val="00B87990"/>
    <w:rsid w:val="00BA040B"/>
    <w:rsid w:val="00BA0479"/>
    <w:rsid w:val="00BB79E0"/>
    <w:rsid w:val="00BC56E2"/>
    <w:rsid w:val="00BE1DE0"/>
    <w:rsid w:val="00BE20CD"/>
    <w:rsid w:val="00BE2DBB"/>
    <w:rsid w:val="00BE2EB0"/>
    <w:rsid w:val="00BE6D60"/>
    <w:rsid w:val="00BF71E3"/>
    <w:rsid w:val="00C05D92"/>
    <w:rsid w:val="00C1098F"/>
    <w:rsid w:val="00C119A7"/>
    <w:rsid w:val="00C15152"/>
    <w:rsid w:val="00C16EB2"/>
    <w:rsid w:val="00C22098"/>
    <w:rsid w:val="00C26C77"/>
    <w:rsid w:val="00C3317C"/>
    <w:rsid w:val="00C4030D"/>
    <w:rsid w:val="00C6036D"/>
    <w:rsid w:val="00C6537E"/>
    <w:rsid w:val="00C66C22"/>
    <w:rsid w:val="00C82C82"/>
    <w:rsid w:val="00C934DB"/>
    <w:rsid w:val="00C95422"/>
    <w:rsid w:val="00CD61C4"/>
    <w:rsid w:val="00CE1828"/>
    <w:rsid w:val="00CE7F93"/>
    <w:rsid w:val="00CF5B1C"/>
    <w:rsid w:val="00D15CAD"/>
    <w:rsid w:val="00D2646C"/>
    <w:rsid w:val="00D53EF6"/>
    <w:rsid w:val="00D649A3"/>
    <w:rsid w:val="00D84850"/>
    <w:rsid w:val="00D91B53"/>
    <w:rsid w:val="00DB0D2D"/>
    <w:rsid w:val="00DC3C5F"/>
    <w:rsid w:val="00DC5351"/>
    <w:rsid w:val="00DD46F5"/>
    <w:rsid w:val="00E07197"/>
    <w:rsid w:val="00E2097D"/>
    <w:rsid w:val="00E262E5"/>
    <w:rsid w:val="00E2760A"/>
    <w:rsid w:val="00E41308"/>
    <w:rsid w:val="00E532C0"/>
    <w:rsid w:val="00E57BDF"/>
    <w:rsid w:val="00E6396B"/>
    <w:rsid w:val="00E72C77"/>
    <w:rsid w:val="00E74ECC"/>
    <w:rsid w:val="00E913CA"/>
    <w:rsid w:val="00E9364A"/>
    <w:rsid w:val="00EA09E1"/>
    <w:rsid w:val="00EA370D"/>
    <w:rsid w:val="00EB0077"/>
    <w:rsid w:val="00EB4443"/>
    <w:rsid w:val="00EC2601"/>
    <w:rsid w:val="00ED4B2E"/>
    <w:rsid w:val="00EE5750"/>
    <w:rsid w:val="00EE65BE"/>
    <w:rsid w:val="00F11DBF"/>
    <w:rsid w:val="00F33365"/>
    <w:rsid w:val="00F47302"/>
    <w:rsid w:val="00F47D8A"/>
    <w:rsid w:val="00F66666"/>
    <w:rsid w:val="00F808B2"/>
    <w:rsid w:val="00F83782"/>
    <w:rsid w:val="00F87FCC"/>
    <w:rsid w:val="00FA3116"/>
    <w:rsid w:val="00FA6BCF"/>
    <w:rsid w:val="00FB5F93"/>
    <w:rsid w:val="00FB760E"/>
    <w:rsid w:val="00FC2AB6"/>
    <w:rsid w:val="00FC7A6C"/>
    <w:rsid w:val="00FE0A37"/>
    <w:rsid w:val="00FE5834"/>
    <w:rsid w:val="00FF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153B"/>
  <w15:docId w15:val="{98034A7A-CFAE-4645-A4E0-56084A5E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E3"/>
    <w:pPr>
      <w:spacing w:after="240"/>
      <w:jc w:val="both"/>
    </w:pPr>
    <w:rPr>
      <w:rFonts w:ascii="Arial" w:hAnsi="Arial"/>
    </w:rPr>
  </w:style>
  <w:style w:type="paragraph" w:styleId="Heading1">
    <w:name w:val="heading 1"/>
    <w:basedOn w:val="Normal"/>
    <w:next w:val="Normal"/>
    <w:link w:val="Heading1Char"/>
    <w:qFormat/>
    <w:rsid w:val="000A7A28"/>
    <w:pPr>
      <w:numPr>
        <w:numId w:val="3"/>
      </w:numPr>
      <w:ind w:left="357" w:hanging="357"/>
      <w:jc w:val="left"/>
      <w:outlineLvl w:val="0"/>
    </w:pPr>
    <w:rPr>
      <w:b/>
      <w:bCs/>
      <w:color w:val="1F3864" w:themeColor="accent1" w:themeShade="80"/>
      <w:sz w:val="32"/>
    </w:rPr>
  </w:style>
  <w:style w:type="paragraph" w:styleId="Heading2">
    <w:name w:val="heading 2"/>
    <w:basedOn w:val="Heading1"/>
    <w:next w:val="Normal"/>
    <w:link w:val="Heading2Char"/>
    <w:uiPriority w:val="1"/>
    <w:unhideWhenUsed/>
    <w:qFormat/>
    <w:rsid w:val="00FC2AB6"/>
    <w:pPr>
      <w:keepNext/>
      <w:keepLines/>
      <w:numPr>
        <w:ilvl w:val="1"/>
      </w:numPr>
      <w:spacing w:before="480"/>
      <w:ind w:left="340" w:firstLine="0"/>
      <w:outlineLvl w:val="1"/>
    </w:pPr>
    <w:rPr>
      <w:rFonts w:eastAsiaTheme="majorEastAsia" w:cstheme="majorBidi"/>
      <w:sz w:val="26"/>
      <w:szCs w:val="26"/>
    </w:rPr>
  </w:style>
  <w:style w:type="paragraph" w:styleId="Heading3">
    <w:name w:val="heading 3"/>
    <w:basedOn w:val="Heading2"/>
    <w:next w:val="Normal"/>
    <w:link w:val="Heading3Char"/>
    <w:uiPriority w:val="2"/>
    <w:unhideWhenUsed/>
    <w:qFormat/>
    <w:rsid w:val="000A7A28"/>
    <w:pPr>
      <w:numPr>
        <w:ilvl w:val="2"/>
      </w:numPr>
      <w:outlineLvl w:val="2"/>
    </w:pPr>
  </w:style>
  <w:style w:type="paragraph" w:styleId="Heading4">
    <w:name w:val="heading 4"/>
    <w:basedOn w:val="TableHeading"/>
    <w:next w:val="Normal"/>
    <w:link w:val="Heading4Char"/>
    <w:uiPriority w:val="3"/>
    <w:qFormat/>
    <w:rsid w:val="00445BC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A561C5"/>
    <w:pPr>
      <w:spacing w:after="0" w:line="240" w:lineRule="auto"/>
      <w:jc w:val="center"/>
    </w:pPr>
    <w:rPr>
      <w:b/>
      <w:bCs/>
      <w:sz w:val="32"/>
      <w:szCs w:val="32"/>
    </w:rPr>
  </w:style>
  <w:style w:type="paragraph" w:customStyle="1" w:styleId="ParagraphHeading">
    <w:name w:val="Paragraph Heading"/>
    <w:basedOn w:val="ListParagraph"/>
    <w:link w:val="ParagraphHeadingChar"/>
    <w:qFormat/>
    <w:rsid w:val="00046970"/>
    <w:pPr>
      <w:numPr>
        <w:numId w:val="2"/>
      </w:numPr>
      <w:ind w:left="714" w:hanging="357"/>
      <w:contextualSpacing w:val="0"/>
    </w:pPr>
    <w:rPr>
      <w:bCs/>
    </w:rPr>
  </w:style>
  <w:style w:type="character" w:customStyle="1" w:styleId="SectionHeadingChar">
    <w:name w:val="Section Heading Char"/>
    <w:basedOn w:val="DefaultParagraphFont"/>
    <w:link w:val="SectionHeading"/>
    <w:rsid w:val="00A561C5"/>
    <w:rPr>
      <w:rFonts w:ascii="Arial" w:hAnsi="Arial"/>
      <w:b/>
      <w:bCs/>
      <w:sz w:val="32"/>
      <w:szCs w:val="32"/>
    </w:rPr>
  </w:style>
  <w:style w:type="paragraph" w:customStyle="1" w:styleId="ParagraphHeading-2">
    <w:name w:val="Paragraph Heading - 2"/>
    <w:basedOn w:val="ListNumber2"/>
    <w:link w:val="ParagraphHeading-2Char"/>
    <w:qFormat/>
    <w:rsid w:val="00A561C5"/>
    <w:pPr>
      <w:numPr>
        <w:numId w:val="0"/>
      </w:numPr>
      <w:spacing w:after="120" w:line="240" w:lineRule="auto"/>
      <w:contextualSpacing w:val="0"/>
    </w:pPr>
  </w:style>
  <w:style w:type="character" w:customStyle="1" w:styleId="ParagraphHeadingChar">
    <w:name w:val="Paragraph Heading Char"/>
    <w:basedOn w:val="SectionHeadingChar"/>
    <w:link w:val="ParagraphHeading"/>
    <w:rsid w:val="00046970"/>
    <w:rPr>
      <w:rFonts w:ascii="Arial" w:hAnsi="Arial"/>
      <w:b w:val="0"/>
      <w:bCs/>
      <w:sz w:val="32"/>
      <w:szCs w:val="32"/>
    </w:rPr>
  </w:style>
  <w:style w:type="character" w:customStyle="1" w:styleId="Heading1Char">
    <w:name w:val="Heading 1 Char"/>
    <w:basedOn w:val="DefaultParagraphFont"/>
    <w:link w:val="Heading1"/>
    <w:rsid w:val="000A7A28"/>
    <w:rPr>
      <w:rFonts w:ascii="Arial" w:hAnsi="Arial"/>
      <w:b/>
      <w:bCs/>
      <w:color w:val="1F3864" w:themeColor="accent1" w:themeShade="80"/>
      <w:sz w:val="32"/>
    </w:rPr>
  </w:style>
  <w:style w:type="paragraph" w:styleId="ListNumber2">
    <w:name w:val="List Number 2"/>
    <w:basedOn w:val="Normal"/>
    <w:link w:val="ListNumber2Char"/>
    <w:uiPriority w:val="99"/>
    <w:semiHidden/>
    <w:unhideWhenUsed/>
    <w:rsid w:val="00EA09E1"/>
    <w:pPr>
      <w:numPr>
        <w:numId w:val="1"/>
      </w:numPr>
      <w:contextualSpacing/>
    </w:pPr>
  </w:style>
  <w:style w:type="character" w:customStyle="1" w:styleId="ListNumber2Char">
    <w:name w:val="List Number 2 Char"/>
    <w:basedOn w:val="DefaultParagraphFont"/>
    <w:link w:val="ListNumber2"/>
    <w:uiPriority w:val="99"/>
    <w:semiHidden/>
    <w:rsid w:val="00EA09E1"/>
    <w:rPr>
      <w:rFonts w:ascii="Arial" w:hAnsi="Arial"/>
    </w:rPr>
  </w:style>
  <w:style w:type="character" w:customStyle="1" w:styleId="ParagraphHeading-2Char">
    <w:name w:val="Paragraph Heading - 2 Char"/>
    <w:basedOn w:val="ListNumber2Char"/>
    <w:link w:val="ParagraphHeading-2"/>
    <w:rsid w:val="00A561C5"/>
    <w:rPr>
      <w:rFonts w:ascii="Arial" w:hAnsi="Arial"/>
      <w:sz w:val="20"/>
    </w:rPr>
  </w:style>
  <w:style w:type="paragraph" w:styleId="TOC1">
    <w:name w:val="toc 1"/>
    <w:basedOn w:val="Normal"/>
    <w:next w:val="Normal"/>
    <w:autoRedefine/>
    <w:uiPriority w:val="39"/>
    <w:unhideWhenUsed/>
    <w:rsid w:val="00392D97"/>
    <w:pPr>
      <w:tabs>
        <w:tab w:val="right" w:leader="dot" w:pos="9016"/>
      </w:tabs>
      <w:spacing w:after="100" w:line="240" w:lineRule="auto"/>
    </w:pPr>
  </w:style>
  <w:style w:type="character" w:customStyle="1" w:styleId="Heading2Char">
    <w:name w:val="Heading 2 Char"/>
    <w:basedOn w:val="DefaultParagraphFont"/>
    <w:link w:val="Heading2"/>
    <w:uiPriority w:val="1"/>
    <w:rsid w:val="00FC2AB6"/>
    <w:rPr>
      <w:rFonts w:ascii="Arial" w:eastAsiaTheme="majorEastAsia" w:hAnsi="Arial" w:cstheme="majorBidi"/>
      <w:b/>
      <w:bCs/>
      <w:color w:val="1F3864" w:themeColor="accent1" w:themeShade="80"/>
      <w:sz w:val="26"/>
      <w:szCs w:val="26"/>
    </w:rPr>
  </w:style>
  <w:style w:type="character" w:customStyle="1" w:styleId="Heading3Char">
    <w:name w:val="Heading 3 Char"/>
    <w:basedOn w:val="DefaultParagraphFont"/>
    <w:link w:val="Heading3"/>
    <w:uiPriority w:val="2"/>
    <w:rsid w:val="000A7A28"/>
    <w:rPr>
      <w:rFonts w:ascii="Arial" w:eastAsiaTheme="majorEastAsia" w:hAnsi="Arial" w:cstheme="majorBidi"/>
      <w:b/>
      <w:bCs/>
      <w:color w:val="1F3864" w:themeColor="accent1" w:themeShade="80"/>
      <w:sz w:val="26"/>
      <w:szCs w:val="26"/>
    </w:rPr>
  </w:style>
  <w:style w:type="paragraph" w:styleId="TOC2">
    <w:name w:val="toc 2"/>
    <w:basedOn w:val="Normal"/>
    <w:next w:val="Normal"/>
    <w:autoRedefine/>
    <w:uiPriority w:val="39"/>
    <w:unhideWhenUsed/>
    <w:rsid w:val="00EA09E1"/>
    <w:pPr>
      <w:spacing w:after="100"/>
      <w:ind w:left="220"/>
    </w:pPr>
  </w:style>
  <w:style w:type="character" w:styleId="Hyperlink">
    <w:name w:val="Hyperlink"/>
    <w:basedOn w:val="DefaultParagraphFont"/>
    <w:uiPriority w:val="99"/>
    <w:unhideWhenUsed/>
    <w:rsid w:val="00EA09E1"/>
    <w:rPr>
      <w:color w:val="0563C1" w:themeColor="hyperlink"/>
      <w:u w:val="single"/>
    </w:rPr>
  </w:style>
  <w:style w:type="paragraph" w:customStyle="1" w:styleId="GeneralText">
    <w:name w:val="General Text"/>
    <w:link w:val="GeneralTextChar"/>
    <w:qFormat/>
    <w:rsid w:val="00437AE0"/>
    <w:pPr>
      <w:numPr>
        <w:ilvl w:val="2"/>
      </w:numPr>
      <w:ind w:left="505" w:hanging="505"/>
    </w:pPr>
    <w:rPr>
      <w:sz w:val="20"/>
    </w:rPr>
  </w:style>
  <w:style w:type="character" w:customStyle="1" w:styleId="Heading4Char">
    <w:name w:val="Heading 4 Char"/>
    <w:basedOn w:val="DefaultParagraphFont"/>
    <w:link w:val="Heading4"/>
    <w:uiPriority w:val="3"/>
    <w:rsid w:val="00445BCE"/>
    <w:rPr>
      <w:rFonts w:ascii="Arial" w:eastAsia="Times New Roman" w:hAnsi="Arial" w:cs="Times New Roman"/>
      <w:b/>
      <w:bCs/>
      <w:sz w:val="24"/>
      <w:szCs w:val="24"/>
    </w:rPr>
  </w:style>
  <w:style w:type="character" w:customStyle="1" w:styleId="GeneralTextChar">
    <w:name w:val="General Text Char"/>
    <w:basedOn w:val="ParagraphHeading-2Char"/>
    <w:link w:val="GeneralText"/>
    <w:rsid w:val="00437AE0"/>
    <w:rPr>
      <w:rFonts w:ascii="Arial" w:hAnsi="Arial"/>
      <w:b w:val="0"/>
      <w:sz w:val="20"/>
    </w:rPr>
  </w:style>
  <w:style w:type="paragraph" w:customStyle="1" w:styleId="Bulletedlist">
    <w:name w:val="Bulleted list"/>
    <w:basedOn w:val="ListParagraph"/>
    <w:link w:val="BulletedlistChar"/>
    <w:autoRedefine/>
    <w:uiPriority w:val="5"/>
    <w:qFormat/>
    <w:rsid w:val="00A7696E"/>
    <w:pPr>
      <w:numPr>
        <w:numId w:val="4"/>
      </w:numPr>
    </w:pPr>
  </w:style>
  <w:style w:type="character" w:customStyle="1" w:styleId="BulletedlistChar">
    <w:name w:val="Bulleted list Char"/>
    <w:basedOn w:val="DefaultParagraphFont"/>
    <w:link w:val="Bulletedlist"/>
    <w:uiPriority w:val="5"/>
    <w:rsid w:val="00A7696E"/>
    <w:rPr>
      <w:rFonts w:ascii="Arial" w:hAnsi="Arial"/>
    </w:rPr>
  </w:style>
  <w:style w:type="paragraph" w:customStyle="1" w:styleId="TableBody">
    <w:name w:val="Table Body"/>
    <w:basedOn w:val="Normal"/>
    <w:link w:val="TableBodyChar"/>
    <w:uiPriority w:val="7"/>
    <w:qFormat/>
    <w:rsid w:val="0097389A"/>
    <w:pPr>
      <w:spacing w:after="0" w:line="240" w:lineRule="auto"/>
    </w:pPr>
    <w:rPr>
      <w:rFonts w:eastAsia="Times New Roman" w:cs="Times New Roman"/>
      <w:color w:val="000000" w:themeColor="text1"/>
      <w:szCs w:val="24"/>
    </w:rPr>
  </w:style>
  <w:style w:type="paragraph" w:customStyle="1" w:styleId="TableHeading">
    <w:name w:val="Table Heading"/>
    <w:basedOn w:val="TableBody"/>
    <w:link w:val="TableHeadingChar"/>
    <w:uiPriority w:val="6"/>
    <w:qFormat/>
    <w:rsid w:val="00A561C5"/>
    <w:pPr>
      <w:jc w:val="center"/>
    </w:pPr>
    <w:rPr>
      <w:b/>
      <w:bCs/>
      <w:color w:val="auto"/>
      <w:sz w:val="24"/>
    </w:rPr>
  </w:style>
  <w:style w:type="character" w:customStyle="1" w:styleId="TableBodyChar">
    <w:name w:val="Table Body Char"/>
    <w:basedOn w:val="DefaultParagraphFont"/>
    <w:link w:val="TableBody"/>
    <w:uiPriority w:val="7"/>
    <w:rsid w:val="0097389A"/>
    <w:rPr>
      <w:rFonts w:eastAsia="Times New Roman" w:cs="Times New Roman"/>
      <w:color w:val="000000" w:themeColor="text1"/>
      <w:sz w:val="20"/>
      <w:szCs w:val="24"/>
    </w:rPr>
  </w:style>
  <w:style w:type="character" w:customStyle="1" w:styleId="TableHeadingChar">
    <w:name w:val="Table Heading Char"/>
    <w:basedOn w:val="TableBodyChar"/>
    <w:link w:val="TableHeading"/>
    <w:uiPriority w:val="6"/>
    <w:rsid w:val="00A561C5"/>
    <w:rPr>
      <w:rFonts w:ascii="Arial" w:eastAsia="Times New Roman" w:hAnsi="Arial" w:cs="Times New Roman"/>
      <w:b/>
      <w:bCs/>
      <w:color w:val="000000" w:themeColor="text1"/>
      <w:sz w:val="24"/>
      <w:szCs w:val="24"/>
    </w:rPr>
  </w:style>
  <w:style w:type="paragraph" w:styleId="Caption">
    <w:name w:val="caption"/>
    <w:basedOn w:val="Normal"/>
    <w:next w:val="Normal"/>
    <w:uiPriority w:val="35"/>
    <w:qFormat/>
    <w:rsid w:val="00F47D8A"/>
    <w:pPr>
      <w:spacing w:before="120" w:after="200" w:line="240" w:lineRule="auto"/>
      <w:jc w:val="center"/>
    </w:pPr>
    <w:rPr>
      <w:rFonts w:eastAsia="Times New Roman" w:cs="Times New Roman"/>
      <w:i/>
      <w:iCs/>
      <w:color w:val="44546A"/>
      <w:sz w:val="24"/>
      <w:szCs w:val="18"/>
    </w:rPr>
  </w:style>
  <w:style w:type="paragraph" w:styleId="ListParagraph">
    <w:name w:val="List Paragraph"/>
    <w:basedOn w:val="Normal"/>
    <w:uiPriority w:val="34"/>
    <w:qFormat/>
    <w:rsid w:val="0097389A"/>
    <w:pPr>
      <w:ind w:left="720"/>
      <w:contextualSpacing/>
    </w:pPr>
  </w:style>
  <w:style w:type="paragraph" w:styleId="TOC3">
    <w:name w:val="toc 3"/>
    <w:basedOn w:val="Normal"/>
    <w:next w:val="Normal"/>
    <w:autoRedefine/>
    <w:uiPriority w:val="39"/>
    <w:unhideWhenUsed/>
    <w:rsid w:val="008F608B"/>
    <w:pPr>
      <w:spacing w:after="100"/>
      <w:ind w:left="400"/>
    </w:pPr>
  </w:style>
  <w:style w:type="paragraph" w:customStyle="1" w:styleId="ParagraphHeading-Level3">
    <w:name w:val="Paragraph Heading - Level 3"/>
    <w:basedOn w:val="ParagraphHeading-2"/>
    <w:link w:val="ParagraphHeading-Level3Char"/>
    <w:qFormat/>
    <w:rsid w:val="00C05D92"/>
    <w:pPr>
      <w:numPr>
        <w:ilvl w:val="2"/>
      </w:numPr>
      <w:spacing w:after="0"/>
    </w:pPr>
  </w:style>
  <w:style w:type="paragraph" w:styleId="TOC4">
    <w:name w:val="toc 4"/>
    <w:basedOn w:val="Normal"/>
    <w:next w:val="Normal"/>
    <w:autoRedefine/>
    <w:uiPriority w:val="39"/>
    <w:unhideWhenUsed/>
    <w:rsid w:val="00D91B53"/>
    <w:pPr>
      <w:spacing w:after="100"/>
      <w:ind w:left="600"/>
    </w:pPr>
  </w:style>
  <w:style w:type="character" w:customStyle="1" w:styleId="ParagraphHeading-Level3Char">
    <w:name w:val="Paragraph Heading - Level 3 Char"/>
    <w:basedOn w:val="GeneralTextChar"/>
    <w:link w:val="ParagraphHeading-Level3"/>
    <w:rsid w:val="00C05D92"/>
    <w:rPr>
      <w:rFonts w:ascii="Arial" w:hAnsi="Arial"/>
      <w:b w:val="0"/>
      <w:sz w:val="20"/>
    </w:rPr>
  </w:style>
  <w:style w:type="character" w:styleId="CommentReference">
    <w:name w:val="annotation reference"/>
    <w:basedOn w:val="DefaultParagraphFont"/>
    <w:rsid w:val="00744391"/>
    <w:rPr>
      <w:sz w:val="16"/>
      <w:szCs w:val="16"/>
    </w:rPr>
  </w:style>
  <w:style w:type="paragraph" w:styleId="CommentText">
    <w:name w:val="annotation text"/>
    <w:basedOn w:val="Normal"/>
    <w:link w:val="CommentTextChar"/>
    <w:rsid w:val="00744391"/>
    <w:pPr>
      <w:spacing w:after="0"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744391"/>
    <w:rPr>
      <w:rFonts w:ascii="Times New Roman" w:eastAsia="Times New Roman" w:hAnsi="Times New Roman" w:cs="Times New Roman"/>
      <w:sz w:val="20"/>
      <w:szCs w:val="20"/>
    </w:rPr>
  </w:style>
  <w:style w:type="table" w:styleId="ListTable3">
    <w:name w:val="List Table 3"/>
    <w:basedOn w:val="TableNormal"/>
    <w:uiPriority w:val="48"/>
    <w:rsid w:val="007A37F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FF1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7D8"/>
    <w:rPr>
      <w:rFonts w:ascii="Arial" w:hAnsi="Arial"/>
      <w:sz w:val="20"/>
    </w:rPr>
  </w:style>
  <w:style w:type="paragraph" w:styleId="Footer">
    <w:name w:val="footer"/>
    <w:basedOn w:val="Normal"/>
    <w:link w:val="FooterChar"/>
    <w:uiPriority w:val="99"/>
    <w:unhideWhenUsed/>
    <w:rsid w:val="00FF1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7D8"/>
    <w:rPr>
      <w:rFonts w:ascii="Arial" w:hAnsi="Arial"/>
      <w:sz w:val="20"/>
    </w:rPr>
  </w:style>
  <w:style w:type="paragraph" w:styleId="CommentSubject">
    <w:name w:val="annotation subject"/>
    <w:basedOn w:val="CommentText"/>
    <w:next w:val="CommentText"/>
    <w:link w:val="CommentSubjectChar"/>
    <w:uiPriority w:val="99"/>
    <w:semiHidden/>
    <w:unhideWhenUsed/>
    <w:rsid w:val="0091497B"/>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1497B"/>
    <w:rPr>
      <w:rFonts w:ascii="Arial" w:eastAsia="Times New Roman" w:hAnsi="Arial" w:cs="Times New Roman"/>
      <w:b/>
      <w:bCs/>
      <w:sz w:val="20"/>
      <w:szCs w:val="20"/>
    </w:rPr>
  </w:style>
  <w:style w:type="paragraph" w:customStyle="1" w:styleId="ParagraphText-Level1">
    <w:name w:val="Paragraph Text - Level 1"/>
    <w:basedOn w:val="ParagraphHeading-2"/>
    <w:qFormat/>
    <w:rsid w:val="00CE7F93"/>
    <w:pPr>
      <w:ind w:left="1225" w:hanging="505"/>
    </w:pPr>
    <w:rPr>
      <w:rFonts w:asciiTheme="minorHAnsi" w:hAnsiTheme="minorHAnsi"/>
      <w:sz w:val="20"/>
    </w:rPr>
  </w:style>
  <w:style w:type="paragraph" w:styleId="NoSpacing">
    <w:name w:val="No Spacing"/>
    <w:uiPriority w:val="1"/>
    <w:qFormat/>
    <w:rsid w:val="00445BCE"/>
    <w:pPr>
      <w:spacing w:after="0" w:line="240" w:lineRule="auto"/>
    </w:pPr>
    <w:rPr>
      <w:rFonts w:ascii="Arial" w:hAnsi="Arial"/>
    </w:rPr>
  </w:style>
  <w:style w:type="character" w:styleId="UnresolvedMention">
    <w:name w:val="Unresolved Mention"/>
    <w:basedOn w:val="DefaultParagraphFont"/>
    <w:uiPriority w:val="99"/>
    <w:semiHidden/>
    <w:unhideWhenUsed/>
    <w:rsid w:val="00872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1904">
      <w:bodyDiv w:val="1"/>
      <w:marLeft w:val="0"/>
      <w:marRight w:val="0"/>
      <w:marTop w:val="0"/>
      <w:marBottom w:val="0"/>
      <w:divBdr>
        <w:top w:val="none" w:sz="0" w:space="0" w:color="auto"/>
        <w:left w:val="none" w:sz="0" w:space="0" w:color="auto"/>
        <w:bottom w:val="none" w:sz="0" w:space="0" w:color="auto"/>
        <w:right w:val="none" w:sz="0" w:space="0" w:color="auto"/>
      </w:divBdr>
    </w:div>
    <w:div w:id="293608496">
      <w:bodyDiv w:val="1"/>
      <w:marLeft w:val="0"/>
      <w:marRight w:val="0"/>
      <w:marTop w:val="0"/>
      <w:marBottom w:val="0"/>
      <w:divBdr>
        <w:top w:val="none" w:sz="0" w:space="0" w:color="auto"/>
        <w:left w:val="none" w:sz="0" w:space="0" w:color="auto"/>
        <w:bottom w:val="none" w:sz="0" w:space="0" w:color="auto"/>
        <w:right w:val="none" w:sz="0" w:space="0" w:color="auto"/>
      </w:divBdr>
    </w:div>
    <w:div w:id="505168323">
      <w:bodyDiv w:val="1"/>
      <w:marLeft w:val="0"/>
      <w:marRight w:val="0"/>
      <w:marTop w:val="0"/>
      <w:marBottom w:val="0"/>
      <w:divBdr>
        <w:top w:val="none" w:sz="0" w:space="0" w:color="auto"/>
        <w:left w:val="none" w:sz="0" w:space="0" w:color="auto"/>
        <w:bottom w:val="none" w:sz="0" w:space="0" w:color="auto"/>
        <w:right w:val="none" w:sz="0" w:space="0" w:color="auto"/>
      </w:divBdr>
    </w:div>
    <w:div w:id="852259404">
      <w:bodyDiv w:val="1"/>
      <w:marLeft w:val="0"/>
      <w:marRight w:val="0"/>
      <w:marTop w:val="0"/>
      <w:marBottom w:val="0"/>
      <w:divBdr>
        <w:top w:val="none" w:sz="0" w:space="0" w:color="auto"/>
        <w:left w:val="none" w:sz="0" w:space="0" w:color="auto"/>
        <w:bottom w:val="none" w:sz="0" w:space="0" w:color="auto"/>
        <w:right w:val="none" w:sz="0" w:space="0" w:color="auto"/>
      </w:divBdr>
      <w:divsChild>
        <w:div w:id="1865249541">
          <w:marLeft w:val="0"/>
          <w:marRight w:val="0"/>
          <w:marTop w:val="0"/>
          <w:marBottom w:val="0"/>
          <w:divBdr>
            <w:top w:val="none" w:sz="0" w:space="0" w:color="auto"/>
            <w:left w:val="none" w:sz="0" w:space="0" w:color="auto"/>
            <w:bottom w:val="none" w:sz="0" w:space="0" w:color="auto"/>
            <w:right w:val="none" w:sz="0" w:space="0" w:color="auto"/>
          </w:divBdr>
        </w:div>
      </w:divsChild>
    </w:div>
    <w:div w:id="921911481">
      <w:bodyDiv w:val="1"/>
      <w:marLeft w:val="0"/>
      <w:marRight w:val="0"/>
      <w:marTop w:val="0"/>
      <w:marBottom w:val="0"/>
      <w:divBdr>
        <w:top w:val="none" w:sz="0" w:space="0" w:color="auto"/>
        <w:left w:val="none" w:sz="0" w:space="0" w:color="auto"/>
        <w:bottom w:val="none" w:sz="0" w:space="0" w:color="auto"/>
        <w:right w:val="none" w:sz="0" w:space="0" w:color="auto"/>
      </w:divBdr>
    </w:div>
    <w:div w:id="1051345805">
      <w:bodyDiv w:val="1"/>
      <w:marLeft w:val="0"/>
      <w:marRight w:val="0"/>
      <w:marTop w:val="0"/>
      <w:marBottom w:val="0"/>
      <w:divBdr>
        <w:top w:val="none" w:sz="0" w:space="0" w:color="auto"/>
        <w:left w:val="none" w:sz="0" w:space="0" w:color="auto"/>
        <w:bottom w:val="none" w:sz="0" w:space="0" w:color="auto"/>
        <w:right w:val="none" w:sz="0" w:space="0" w:color="auto"/>
      </w:divBdr>
    </w:div>
    <w:div w:id="1203208092">
      <w:bodyDiv w:val="1"/>
      <w:marLeft w:val="0"/>
      <w:marRight w:val="0"/>
      <w:marTop w:val="0"/>
      <w:marBottom w:val="0"/>
      <w:divBdr>
        <w:top w:val="none" w:sz="0" w:space="0" w:color="auto"/>
        <w:left w:val="none" w:sz="0" w:space="0" w:color="auto"/>
        <w:bottom w:val="none" w:sz="0" w:space="0" w:color="auto"/>
        <w:right w:val="none" w:sz="0" w:space="0" w:color="auto"/>
      </w:divBdr>
    </w:div>
    <w:div w:id="1243761389">
      <w:bodyDiv w:val="1"/>
      <w:marLeft w:val="0"/>
      <w:marRight w:val="0"/>
      <w:marTop w:val="0"/>
      <w:marBottom w:val="0"/>
      <w:divBdr>
        <w:top w:val="none" w:sz="0" w:space="0" w:color="auto"/>
        <w:left w:val="none" w:sz="0" w:space="0" w:color="auto"/>
        <w:bottom w:val="none" w:sz="0" w:space="0" w:color="auto"/>
        <w:right w:val="none" w:sz="0" w:space="0" w:color="auto"/>
      </w:divBdr>
    </w:div>
    <w:div w:id="1535771472">
      <w:bodyDiv w:val="1"/>
      <w:marLeft w:val="0"/>
      <w:marRight w:val="0"/>
      <w:marTop w:val="0"/>
      <w:marBottom w:val="0"/>
      <w:divBdr>
        <w:top w:val="none" w:sz="0" w:space="0" w:color="auto"/>
        <w:left w:val="none" w:sz="0" w:space="0" w:color="auto"/>
        <w:bottom w:val="none" w:sz="0" w:space="0" w:color="auto"/>
        <w:right w:val="none" w:sz="0" w:space="0" w:color="auto"/>
      </w:divBdr>
    </w:div>
    <w:div w:id="1567954016">
      <w:bodyDiv w:val="1"/>
      <w:marLeft w:val="0"/>
      <w:marRight w:val="0"/>
      <w:marTop w:val="0"/>
      <w:marBottom w:val="0"/>
      <w:divBdr>
        <w:top w:val="none" w:sz="0" w:space="0" w:color="auto"/>
        <w:left w:val="none" w:sz="0" w:space="0" w:color="auto"/>
        <w:bottom w:val="none" w:sz="0" w:space="0" w:color="auto"/>
        <w:right w:val="none" w:sz="0" w:space="0" w:color="auto"/>
      </w:divBdr>
    </w:div>
    <w:div w:id="1665621187">
      <w:bodyDiv w:val="1"/>
      <w:marLeft w:val="0"/>
      <w:marRight w:val="0"/>
      <w:marTop w:val="0"/>
      <w:marBottom w:val="0"/>
      <w:divBdr>
        <w:top w:val="none" w:sz="0" w:space="0" w:color="auto"/>
        <w:left w:val="none" w:sz="0" w:space="0" w:color="auto"/>
        <w:bottom w:val="none" w:sz="0" w:space="0" w:color="auto"/>
        <w:right w:val="none" w:sz="0" w:space="0" w:color="auto"/>
      </w:divBdr>
    </w:div>
    <w:div w:id="20006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12CE-B6A7-46FF-B6EB-336D6E76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6571</Characters>
  <Application>Microsoft Office Word</Application>
  <DocSecurity>8</DocSecurity>
  <Lines>160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 Policies</dc:title>
  <dc:subject>Privacy Policy</dc:subject>
  <dc:creator>C-ARMSTRONG</dc:creator>
  <cp:keywords>Privacy Policy</cp:keywords>
  <dc:description/>
  <cp:lastModifiedBy>Colin Armstrong</cp:lastModifiedBy>
  <cp:revision>2</cp:revision>
  <cp:lastPrinted>2022-06-17T12:06:00Z</cp:lastPrinted>
  <dcterms:created xsi:type="dcterms:W3CDTF">2024-02-09T10:27:00Z</dcterms:created>
  <dcterms:modified xsi:type="dcterms:W3CDTF">2024-02-09T10:27:00Z</dcterms:modified>
  <cp:category>QUALITY-DOC -</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QUALITY-DOC</vt:lpwstr>
  </property>
  <property fmtid="{D5CDD505-2E9C-101B-9397-08002B2CF9AE}" pid="3" name="DOC_NO">
    <vt:lpwstr>PA05-2</vt:lpwstr>
  </property>
  <property fmtid="{D5CDD505-2E9C-101B-9397-08002B2CF9AE}" pid="4" name="DOC_SHEET">
    <vt:lpwstr>27</vt:lpwstr>
  </property>
  <property fmtid="{D5CDD505-2E9C-101B-9397-08002B2CF9AE}" pid="5" name="DOC_REV">
    <vt:lpwstr>1</vt:lpwstr>
  </property>
  <property fmtid="{D5CDD505-2E9C-101B-9397-08002B2CF9AE}" pid="6" name="DOC_NOTE">
    <vt:lpwstr>Privacy Policy</vt:lpwstr>
  </property>
  <property fmtid="{D5CDD505-2E9C-101B-9397-08002B2CF9AE}" pid="7" name="DOC_FORMAT">
    <vt:lpwstr>Format: Manual</vt:lpwstr>
  </property>
  <property fmtid="{D5CDD505-2E9C-101B-9397-08002B2CF9AE}" pid="8" name="DOC_RESP">
    <vt:lpwstr>Responsible: COAR</vt:lpwstr>
  </property>
  <property fmtid="{D5CDD505-2E9C-101B-9397-08002B2CF9AE}" pid="9" name="DOC_STATUS">
    <vt:lpwstr>Released</vt:lpwstr>
  </property>
  <property fmtid="{D5CDD505-2E9C-101B-9397-08002B2CF9AE}" pid="10" name="USER_FOLDER">
    <vt:lpwstr>\\portav.co.uk\user-profiles$\c-armstrong\Custom-Folders\IFS_CheckOut\temp\</vt:lpwstr>
  </property>
  <property fmtid="{D5CDD505-2E9C-101B-9397-08002B2CF9AE}" pid="11" name="IFS_USER">
    <vt:lpwstr>C-ARMSTRONG</vt:lpwstr>
  </property>
  <property fmtid="{D5CDD505-2E9C-101B-9397-08002B2CF9AE}" pid="12" name="DOC_REF">
    <vt:lpwstr>Document Ref: QUALITY-DOC - PA05-2 - 27 - 1 - Released</vt:lpwstr>
  </property>
  <property fmtid="{D5CDD505-2E9C-101B-9397-08002B2CF9AE}" pid="13" name="CONNECTION_STRING">
    <vt:lpwstr>pa-ifs-ext:63080</vt:lpwstr>
  </property>
  <property fmtid="{D5CDD505-2E9C-101B-9397-08002B2CF9AE}" pid="14" name="CONNECTION_METHOD">
    <vt:lpwstr>SetCredentials</vt:lpwstr>
  </property>
  <property fmtid="{D5CDD505-2E9C-101B-9397-08002B2CF9AE}" pid="15" name="CONNECTION_TYPE">
    <vt:lpwstr>VbMethod</vt:lpwstr>
  </property>
  <property fmtid="{D5CDD505-2E9C-101B-9397-08002B2CF9AE}" pid="16" name="CONNECTION_DETAILS1">
    <vt:lpwstr>portav\ifs-support</vt:lpwstr>
  </property>
  <property fmtid="{D5CDD505-2E9C-101B-9397-08002B2CF9AE}" pid="17" name="CONNECTION_DETAILS2">
    <vt:lpwstr>Password1234</vt:lpwstr>
  </property>
  <property fmtid="{D5CDD505-2E9C-101B-9397-08002B2CF9AE}" pid="18" name="ALTERNATE_DOCUMENT_NO">
    <vt:lpwstr>N/A</vt:lpwstr>
  </property>
  <property fmtid="{D5CDD505-2E9C-101B-9397-08002B2CF9AE}" pid="19" name="REASON_FOR_ISSUE">
    <vt:lpwstr/>
  </property>
  <property fmtid="{D5CDD505-2E9C-101B-9397-08002B2CF9AE}" pid="20" name="DOC_APPROVED">
    <vt:lpwstr>0</vt:lpwstr>
  </property>
  <property fmtid="{D5CDD505-2E9C-101B-9397-08002B2CF9AE}" pid="21" name="DOC_APPROVED_TOTAL">
    <vt:lpwstr>0</vt:lpwstr>
  </property>
  <property fmtid="{D5CDD505-2E9C-101B-9397-08002B2CF9AE}" pid="22" name="SECURITY_CLASS">
    <vt:lpwstr/>
  </property>
  <property fmtid="{D5CDD505-2E9C-101B-9397-08002B2CF9AE}" pid="23" name="DATE_CREATED">
    <vt:lpwstr>2024-02-09</vt:lpwstr>
  </property>
  <property fmtid="{D5CDD505-2E9C-101B-9397-08002B2CF9AE}" pid="24" name="REVISION_DATE">
    <vt:lpwstr>2024-02-09</vt:lpwstr>
  </property>
  <property fmtid="{D5CDD505-2E9C-101B-9397-08002B2CF9AE}" pid="25" name="CREATED_BY">
    <vt:lpwstr>C-ARMSTRONG</vt:lpwstr>
  </property>
  <property fmtid="{D5CDD505-2E9C-101B-9397-08002B2CF9AE}" pid="26" name="DESCRIPTION_1">
    <vt:lpwstr/>
  </property>
  <property fmtid="{D5CDD505-2E9C-101B-9397-08002B2CF9AE}" pid="27" name="DESCRIPTION_2">
    <vt:lpwstr/>
  </property>
  <property fmtid="{D5CDD505-2E9C-101B-9397-08002B2CF9AE}" pid="28" name="DESCRIPTION_3">
    <vt:lpwstr/>
  </property>
  <property fmtid="{D5CDD505-2E9C-101B-9397-08002B2CF9AE}" pid="29" name="DESCRIPTION_4">
    <vt:lpwstr/>
  </property>
  <property fmtid="{D5CDD505-2E9C-101B-9397-08002B2CF9AE}" pid="30" name="DESCRIPTION_5">
    <vt:lpwstr/>
  </property>
  <property fmtid="{D5CDD505-2E9C-101B-9397-08002B2CF9AE}" pid="31" name="DESCRIPTION_6">
    <vt:lpwstr/>
  </property>
  <property fmtid="{D5CDD505-2E9C-101B-9397-08002B2CF9AE}" pid="32" name="DOC_TITLE_INFO">
    <vt:lpwstr/>
  </property>
  <property fmtid="{D5CDD505-2E9C-101B-9397-08002B2CF9AE}" pid="33" name="FOLDER_NO">
    <vt:lpwstr/>
  </property>
  <property fmtid="{D5CDD505-2E9C-101B-9397-08002B2CF9AE}" pid="34" name="FOLDER_INFO">
    <vt:lpwstr/>
  </property>
  <property fmtid="{D5CDD505-2E9C-101B-9397-08002B2CF9AE}" pid="35" name="FOLDER_NAME">
    <vt:lpwstr/>
  </property>
</Properties>
</file>